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646A7ACC" w:rsidR="00B767F3" w:rsidRPr="00613B78" w:rsidRDefault="00613B78">
      <w:pPr>
        <w:textAlignment w:val="baseline"/>
        <w:rPr>
          <w:szCs w:val="24"/>
        </w:rPr>
      </w:pPr>
      <w:r>
        <w:rPr>
          <w:sz w:val="18"/>
          <w:szCs w:val="18"/>
        </w:rPr>
        <w:t xml:space="preserve">                                                                                                                                    </w:t>
      </w:r>
      <w:r w:rsidRPr="00613B78">
        <w:rPr>
          <w:szCs w:val="24"/>
        </w:rPr>
        <w:t>Atviro konkurso sąlygų 7 priedas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756AD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E177859" w:rsidR="00B767F3" w:rsidRDefault="00492D1D">
            <w:pPr>
              <w:jc w:val="both"/>
              <w:rPr>
                <w:kern w:val="2"/>
                <w:szCs w:val="24"/>
              </w:rPr>
            </w:pPr>
            <w:r>
              <w:rPr>
                <w:kern w:val="2"/>
                <w:szCs w:val="24"/>
              </w:rPr>
              <w:t>Ultragarso aparato</w:t>
            </w:r>
            <w:r w:rsidR="00E820BF">
              <w:rPr>
                <w:kern w:val="2"/>
                <w:szCs w:val="24"/>
              </w:rPr>
              <w:t xml:space="preserve">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820BF" w14:paraId="3344BE00" w14:textId="77777777">
        <w:tc>
          <w:tcPr>
            <w:tcW w:w="2808" w:type="dxa"/>
            <w:vMerge w:val="restart"/>
          </w:tcPr>
          <w:p w14:paraId="6455DD5F" w14:textId="77777777" w:rsidR="00E820BF" w:rsidRDefault="00E820BF" w:rsidP="00E820BF">
            <w:pPr>
              <w:jc w:val="center"/>
              <w:rPr>
                <w:b/>
                <w:bCs/>
                <w:kern w:val="2"/>
                <w:szCs w:val="24"/>
              </w:rPr>
            </w:pPr>
          </w:p>
          <w:p w14:paraId="4D1A8138" w14:textId="77777777" w:rsidR="00E820BF" w:rsidRDefault="00E820BF" w:rsidP="00E820BF">
            <w:pPr>
              <w:jc w:val="center"/>
              <w:rPr>
                <w:b/>
                <w:bCs/>
                <w:kern w:val="2"/>
                <w:szCs w:val="24"/>
              </w:rPr>
            </w:pPr>
          </w:p>
          <w:p w14:paraId="0CDC16EA" w14:textId="77777777" w:rsidR="00E820BF" w:rsidRDefault="00E820BF" w:rsidP="00E820BF">
            <w:pPr>
              <w:jc w:val="center"/>
              <w:rPr>
                <w:b/>
                <w:bCs/>
                <w:kern w:val="2"/>
                <w:szCs w:val="24"/>
              </w:rPr>
            </w:pPr>
          </w:p>
          <w:p w14:paraId="7267D31D" w14:textId="77777777" w:rsidR="00E820BF" w:rsidRDefault="00E820BF" w:rsidP="00E820BF">
            <w:pPr>
              <w:rPr>
                <w:b/>
                <w:bCs/>
                <w:kern w:val="2"/>
                <w:szCs w:val="24"/>
              </w:rPr>
            </w:pPr>
          </w:p>
          <w:p w14:paraId="141B0403" w14:textId="77777777" w:rsidR="00E820BF" w:rsidRDefault="00E820BF" w:rsidP="00E820BF">
            <w:pPr>
              <w:rPr>
                <w:b/>
                <w:bCs/>
                <w:kern w:val="2"/>
                <w:szCs w:val="24"/>
              </w:rPr>
            </w:pPr>
            <w:r>
              <w:rPr>
                <w:b/>
                <w:bCs/>
                <w:kern w:val="2"/>
                <w:szCs w:val="24"/>
              </w:rPr>
              <w:t>1.1. Pirkėjas</w:t>
            </w:r>
          </w:p>
        </w:tc>
        <w:tc>
          <w:tcPr>
            <w:tcW w:w="3240" w:type="dxa"/>
          </w:tcPr>
          <w:p w14:paraId="6B759FF5" w14:textId="77777777" w:rsidR="00E820BF" w:rsidRDefault="00E820BF" w:rsidP="00E820BF">
            <w:pPr>
              <w:rPr>
                <w:kern w:val="2"/>
                <w:szCs w:val="24"/>
              </w:rPr>
            </w:pPr>
            <w:r>
              <w:rPr>
                <w:kern w:val="2"/>
                <w:szCs w:val="24"/>
              </w:rPr>
              <w:t>1.1.1. Pavadinimas</w:t>
            </w:r>
          </w:p>
        </w:tc>
        <w:tc>
          <w:tcPr>
            <w:tcW w:w="3510" w:type="dxa"/>
          </w:tcPr>
          <w:p w14:paraId="1A86750A" w14:textId="25DB76F9" w:rsidR="00E820BF" w:rsidRDefault="00E820BF" w:rsidP="00E820BF">
            <w:pPr>
              <w:tabs>
                <w:tab w:val="left" w:pos="619"/>
              </w:tabs>
              <w:rPr>
                <w:kern w:val="2"/>
                <w:szCs w:val="24"/>
              </w:rPr>
            </w:pPr>
            <w:r>
              <w:rPr>
                <w:kern w:val="2"/>
                <w:szCs w:val="24"/>
              </w:rPr>
              <w:t>VšĮ Vilniaus rajono poliklinika</w:t>
            </w:r>
          </w:p>
        </w:tc>
      </w:tr>
      <w:tr w:rsidR="00E820BF" w14:paraId="3C548A23" w14:textId="77777777">
        <w:tc>
          <w:tcPr>
            <w:tcW w:w="2808" w:type="dxa"/>
            <w:vMerge/>
          </w:tcPr>
          <w:p w14:paraId="6F39D6C5" w14:textId="77777777" w:rsidR="00E820BF" w:rsidRDefault="00E820BF" w:rsidP="00E820BF">
            <w:pPr>
              <w:rPr>
                <w:kern w:val="2"/>
                <w:szCs w:val="24"/>
              </w:rPr>
            </w:pPr>
          </w:p>
        </w:tc>
        <w:tc>
          <w:tcPr>
            <w:tcW w:w="3240" w:type="dxa"/>
          </w:tcPr>
          <w:p w14:paraId="18F13C6E" w14:textId="77777777" w:rsidR="00E820BF" w:rsidRDefault="00E820BF" w:rsidP="00E820BF">
            <w:pPr>
              <w:rPr>
                <w:kern w:val="2"/>
                <w:szCs w:val="24"/>
              </w:rPr>
            </w:pPr>
            <w:r>
              <w:rPr>
                <w:kern w:val="2"/>
                <w:szCs w:val="24"/>
              </w:rPr>
              <w:t>1.1.2. Juridinio asmens kodas</w:t>
            </w:r>
          </w:p>
        </w:tc>
        <w:tc>
          <w:tcPr>
            <w:tcW w:w="3510" w:type="dxa"/>
          </w:tcPr>
          <w:p w14:paraId="79A7FAFC" w14:textId="6F6FE54D" w:rsidR="00E820BF" w:rsidRDefault="00E820BF" w:rsidP="00E820BF">
            <w:pPr>
              <w:rPr>
                <w:kern w:val="2"/>
                <w:szCs w:val="24"/>
              </w:rPr>
            </w:pPr>
            <w:r w:rsidRPr="00427C1A">
              <w:rPr>
                <w:bCs/>
              </w:rPr>
              <w:t>124246958</w:t>
            </w:r>
          </w:p>
        </w:tc>
      </w:tr>
      <w:tr w:rsidR="00E820BF" w14:paraId="7E406A40" w14:textId="77777777">
        <w:tc>
          <w:tcPr>
            <w:tcW w:w="2808" w:type="dxa"/>
            <w:vMerge/>
          </w:tcPr>
          <w:p w14:paraId="12442C78" w14:textId="77777777" w:rsidR="00E820BF" w:rsidRDefault="00E820BF" w:rsidP="00E820BF">
            <w:pPr>
              <w:rPr>
                <w:kern w:val="2"/>
                <w:szCs w:val="24"/>
              </w:rPr>
            </w:pPr>
          </w:p>
        </w:tc>
        <w:tc>
          <w:tcPr>
            <w:tcW w:w="3240" w:type="dxa"/>
          </w:tcPr>
          <w:p w14:paraId="5C6AC392" w14:textId="77777777" w:rsidR="00E820BF" w:rsidRDefault="00E820BF" w:rsidP="00E820BF">
            <w:pPr>
              <w:rPr>
                <w:kern w:val="2"/>
                <w:szCs w:val="24"/>
              </w:rPr>
            </w:pPr>
            <w:r>
              <w:rPr>
                <w:kern w:val="2"/>
                <w:szCs w:val="24"/>
              </w:rPr>
              <w:t>1.1.3. Adresas</w:t>
            </w:r>
          </w:p>
        </w:tc>
        <w:tc>
          <w:tcPr>
            <w:tcW w:w="3510" w:type="dxa"/>
          </w:tcPr>
          <w:p w14:paraId="06DD98ED" w14:textId="32BCB9AD" w:rsidR="00E820BF" w:rsidRDefault="00E820BF" w:rsidP="00E820BF">
            <w:pPr>
              <w:jc w:val="center"/>
              <w:rPr>
                <w:kern w:val="2"/>
                <w:szCs w:val="24"/>
              </w:rPr>
            </w:pPr>
            <w:r w:rsidRPr="00427C1A">
              <w:rPr>
                <w:bCs/>
              </w:rPr>
              <w:t>Laisvės pr. 79, Vilnius</w:t>
            </w:r>
            <w:r>
              <w:rPr>
                <w:bCs/>
              </w:rPr>
              <w:t>, LT-06122</w:t>
            </w:r>
          </w:p>
        </w:tc>
      </w:tr>
      <w:tr w:rsidR="00E820BF" w14:paraId="3B5E3967" w14:textId="77777777">
        <w:tc>
          <w:tcPr>
            <w:tcW w:w="2808" w:type="dxa"/>
            <w:vMerge/>
          </w:tcPr>
          <w:p w14:paraId="08391543" w14:textId="77777777" w:rsidR="00E820BF" w:rsidRDefault="00E820BF" w:rsidP="00E820BF">
            <w:pPr>
              <w:rPr>
                <w:kern w:val="2"/>
                <w:szCs w:val="24"/>
              </w:rPr>
            </w:pPr>
          </w:p>
        </w:tc>
        <w:tc>
          <w:tcPr>
            <w:tcW w:w="3240" w:type="dxa"/>
          </w:tcPr>
          <w:p w14:paraId="10F15022" w14:textId="77777777" w:rsidR="00E820BF" w:rsidRDefault="00E820BF" w:rsidP="00E820BF">
            <w:pPr>
              <w:rPr>
                <w:kern w:val="2"/>
                <w:szCs w:val="24"/>
              </w:rPr>
            </w:pPr>
            <w:r>
              <w:rPr>
                <w:kern w:val="2"/>
                <w:szCs w:val="24"/>
              </w:rPr>
              <w:t>1.1.4. PVM mokėtojo kodas</w:t>
            </w:r>
          </w:p>
        </w:tc>
        <w:tc>
          <w:tcPr>
            <w:tcW w:w="3510" w:type="dxa"/>
          </w:tcPr>
          <w:p w14:paraId="149BE2F3" w14:textId="77777777" w:rsidR="00E820BF" w:rsidRDefault="00E820BF" w:rsidP="00E820BF">
            <w:pPr>
              <w:jc w:val="center"/>
              <w:rPr>
                <w:kern w:val="2"/>
                <w:szCs w:val="24"/>
              </w:rPr>
            </w:pPr>
          </w:p>
        </w:tc>
      </w:tr>
      <w:tr w:rsidR="00E820BF" w14:paraId="0320FC63" w14:textId="77777777">
        <w:tc>
          <w:tcPr>
            <w:tcW w:w="2808" w:type="dxa"/>
            <w:vMerge/>
          </w:tcPr>
          <w:p w14:paraId="28CCF5F1" w14:textId="77777777" w:rsidR="00E820BF" w:rsidRDefault="00E820BF" w:rsidP="00E820BF">
            <w:pPr>
              <w:rPr>
                <w:kern w:val="2"/>
                <w:szCs w:val="24"/>
              </w:rPr>
            </w:pPr>
          </w:p>
        </w:tc>
        <w:tc>
          <w:tcPr>
            <w:tcW w:w="3240" w:type="dxa"/>
          </w:tcPr>
          <w:p w14:paraId="5A03EA01" w14:textId="77777777" w:rsidR="00E820BF" w:rsidRDefault="00E820BF" w:rsidP="00E820BF">
            <w:pPr>
              <w:rPr>
                <w:kern w:val="2"/>
                <w:szCs w:val="24"/>
              </w:rPr>
            </w:pPr>
            <w:r>
              <w:rPr>
                <w:kern w:val="2"/>
                <w:szCs w:val="24"/>
              </w:rPr>
              <w:t>1.1.5. Atsiskaitomoji sąskaita</w:t>
            </w:r>
          </w:p>
        </w:tc>
        <w:tc>
          <w:tcPr>
            <w:tcW w:w="3510" w:type="dxa"/>
          </w:tcPr>
          <w:p w14:paraId="6334FED4" w14:textId="0D2C01AF" w:rsidR="00E820BF" w:rsidRDefault="00E820BF" w:rsidP="00E820BF">
            <w:pPr>
              <w:rPr>
                <w:kern w:val="2"/>
                <w:szCs w:val="24"/>
              </w:rPr>
            </w:pPr>
            <w:r w:rsidRPr="00427C1A">
              <w:rPr>
                <w:bCs/>
              </w:rPr>
              <w:t>LT284010042400073885</w:t>
            </w:r>
          </w:p>
        </w:tc>
      </w:tr>
      <w:tr w:rsidR="00E820BF" w14:paraId="1FDDE4A8" w14:textId="77777777">
        <w:tc>
          <w:tcPr>
            <w:tcW w:w="2808" w:type="dxa"/>
            <w:vMerge/>
          </w:tcPr>
          <w:p w14:paraId="237F0EA0" w14:textId="77777777" w:rsidR="00E820BF" w:rsidRDefault="00E820BF" w:rsidP="00E820BF">
            <w:pPr>
              <w:rPr>
                <w:kern w:val="2"/>
                <w:szCs w:val="24"/>
              </w:rPr>
            </w:pPr>
          </w:p>
        </w:tc>
        <w:tc>
          <w:tcPr>
            <w:tcW w:w="3240" w:type="dxa"/>
          </w:tcPr>
          <w:p w14:paraId="5C60CD7E" w14:textId="77777777" w:rsidR="00E820BF" w:rsidRDefault="00E820BF" w:rsidP="00E820BF">
            <w:pPr>
              <w:rPr>
                <w:kern w:val="2"/>
                <w:szCs w:val="24"/>
              </w:rPr>
            </w:pPr>
            <w:r>
              <w:rPr>
                <w:kern w:val="2"/>
                <w:szCs w:val="24"/>
              </w:rPr>
              <w:t>1.1.6. Bankas, banko kodas</w:t>
            </w:r>
          </w:p>
        </w:tc>
        <w:tc>
          <w:tcPr>
            <w:tcW w:w="3510" w:type="dxa"/>
          </w:tcPr>
          <w:p w14:paraId="08B8428E" w14:textId="6C495643" w:rsidR="00E820BF" w:rsidRDefault="00E820BF" w:rsidP="00E820BF">
            <w:pPr>
              <w:rPr>
                <w:kern w:val="2"/>
                <w:szCs w:val="24"/>
              </w:rPr>
            </w:pPr>
            <w:proofErr w:type="spellStart"/>
            <w:r w:rsidRPr="00427C1A">
              <w:rPr>
                <w:bCs/>
              </w:rPr>
              <w:t>Luminor</w:t>
            </w:r>
            <w:proofErr w:type="spellEnd"/>
            <w:r w:rsidRPr="00427C1A">
              <w:rPr>
                <w:bCs/>
              </w:rPr>
              <w:t xml:space="preserve"> Bank AB</w:t>
            </w:r>
            <w:r>
              <w:rPr>
                <w:bCs/>
              </w:rPr>
              <w:t xml:space="preserve">, </w:t>
            </w:r>
            <w:r w:rsidRPr="00427C1A">
              <w:rPr>
                <w:bCs/>
              </w:rPr>
              <w:t>40100</w:t>
            </w:r>
          </w:p>
        </w:tc>
      </w:tr>
      <w:tr w:rsidR="00E820BF" w14:paraId="708A92F3" w14:textId="77777777">
        <w:tc>
          <w:tcPr>
            <w:tcW w:w="2808" w:type="dxa"/>
            <w:vMerge/>
          </w:tcPr>
          <w:p w14:paraId="1E99B4CF" w14:textId="77777777" w:rsidR="00E820BF" w:rsidRDefault="00E820BF" w:rsidP="00E820BF">
            <w:pPr>
              <w:rPr>
                <w:kern w:val="2"/>
                <w:szCs w:val="24"/>
              </w:rPr>
            </w:pPr>
          </w:p>
        </w:tc>
        <w:tc>
          <w:tcPr>
            <w:tcW w:w="3240" w:type="dxa"/>
          </w:tcPr>
          <w:p w14:paraId="09BA3062" w14:textId="77777777" w:rsidR="00E820BF" w:rsidRDefault="00E820BF" w:rsidP="00E820BF">
            <w:pPr>
              <w:rPr>
                <w:kern w:val="2"/>
                <w:szCs w:val="24"/>
              </w:rPr>
            </w:pPr>
            <w:r>
              <w:rPr>
                <w:kern w:val="2"/>
                <w:szCs w:val="24"/>
              </w:rPr>
              <w:t>1.1.7. Telefonas</w:t>
            </w:r>
          </w:p>
        </w:tc>
        <w:tc>
          <w:tcPr>
            <w:tcW w:w="3510" w:type="dxa"/>
          </w:tcPr>
          <w:p w14:paraId="46DEE882" w14:textId="547F3150" w:rsidR="00E820BF" w:rsidRDefault="00E820BF" w:rsidP="00E820BF">
            <w:pPr>
              <w:rPr>
                <w:kern w:val="2"/>
                <w:szCs w:val="24"/>
              </w:rPr>
            </w:pPr>
            <w:r>
              <w:rPr>
                <w:bCs/>
              </w:rPr>
              <w:t xml:space="preserve">(8 5) </w:t>
            </w:r>
            <w:r w:rsidRPr="00427C1A">
              <w:rPr>
                <w:bCs/>
              </w:rPr>
              <w:t>247</w:t>
            </w:r>
            <w:r>
              <w:rPr>
                <w:bCs/>
              </w:rPr>
              <w:t xml:space="preserve"> </w:t>
            </w:r>
            <w:r w:rsidRPr="00427C1A">
              <w:rPr>
                <w:bCs/>
              </w:rPr>
              <w:t>0088</w:t>
            </w:r>
          </w:p>
        </w:tc>
      </w:tr>
      <w:tr w:rsidR="00E820BF" w14:paraId="78C537A6" w14:textId="77777777">
        <w:tc>
          <w:tcPr>
            <w:tcW w:w="2808" w:type="dxa"/>
            <w:vMerge/>
          </w:tcPr>
          <w:p w14:paraId="0F34584F" w14:textId="77777777" w:rsidR="00E820BF" w:rsidRDefault="00E820BF" w:rsidP="00E820BF">
            <w:pPr>
              <w:rPr>
                <w:kern w:val="2"/>
                <w:szCs w:val="24"/>
              </w:rPr>
            </w:pPr>
          </w:p>
        </w:tc>
        <w:tc>
          <w:tcPr>
            <w:tcW w:w="3240" w:type="dxa"/>
          </w:tcPr>
          <w:p w14:paraId="662C950E" w14:textId="77777777" w:rsidR="00E820BF" w:rsidRDefault="00E820BF" w:rsidP="00E820BF">
            <w:pPr>
              <w:rPr>
                <w:kern w:val="2"/>
                <w:szCs w:val="24"/>
              </w:rPr>
            </w:pPr>
            <w:r>
              <w:rPr>
                <w:kern w:val="2"/>
                <w:szCs w:val="24"/>
              </w:rPr>
              <w:t>1.1.8. El. paštas</w:t>
            </w:r>
          </w:p>
        </w:tc>
        <w:tc>
          <w:tcPr>
            <w:tcW w:w="3510" w:type="dxa"/>
          </w:tcPr>
          <w:p w14:paraId="575F296E" w14:textId="7362CA27" w:rsidR="00E820BF" w:rsidRDefault="00E820BF" w:rsidP="00E820BF">
            <w:pPr>
              <w:rPr>
                <w:kern w:val="2"/>
                <w:szCs w:val="24"/>
              </w:rPr>
            </w:pPr>
            <w:r>
              <w:rPr>
                <w:kern w:val="2"/>
                <w:szCs w:val="24"/>
              </w:rPr>
              <w:t>vrp@vrp.lt</w:t>
            </w:r>
          </w:p>
        </w:tc>
      </w:tr>
      <w:tr w:rsidR="00E820BF" w14:paraId="75BE758F" w14:textId="77777777">
        <w:tc>
          <w:tcPr>
            <w:tcW w:w="2808" w:type="dxa"/>
            <w:vMerge/>
          </w:tcPr>
          <w:p w14:paraId="40F4E194" w14:textId="77777777" w:rsidR="00E820BF" w:rsidRDefault="00E820BF" w:rsidP="00E820BF">
            <w:pPr>
              <w:rPr>
                <w:kern w:val="2"/>
                <w:szCs w:val="24"/>
              </w:rPr>
            </w:pPr>
          </w:p>
        </w:tc>
        <w:tc>
          <w:tcPr>
            <w:tcW w:w="3240" w:type="dxa"/>
          </w:tcPr>
          <w:p w14:paraId="0D7EB16D" w14:textId="77777777" w:rsidR="00E820BF" w:rsidRDefault="00E820BF" w:rsidP="00E820BF">
            <w:pPr>
              <w:rPr>
                <w:kern w:val="2"/>
                <w:szCs w:val="24"/>
              </w:rPr>
            </w:pPr>
            <w:r>
              <w:rPr>
                <w:kern w:val="2"/>
                <w:szCs w:val="24"/>
              </w:rPr>
              <w:t>1.1.9. Šalies atstovas</w:t>
            </w:r>
          </w:p>
        </w:tc>
        <w:tc>
          <w:tcPr>
            <w:tcW w:w="3510" w:type="dxa"/>
          </w:tcPr>
          <w:p w14:paraId="50696116" w14:textId="73C6C6C6" w:rsidR="00E820BF" w:rsidRDefault="00E820BF" w:rsidP="00E820BF">
            <w:pPr>
              <w:rPr>
                <w:kern w:val="2"/>
                <w:szCs w:val="24"/>
              </w:rPr>
            </w:pPr>
            <w:r>
              <w:rPr>
                <w:kern w:val="2"/>
                <w:szCs w:val="24"/>
              </w:rPr>
              <w:t>Direktorius Evaldas Navickas</w:t>
            </w:r>
          </w:p>
        </w:tc>
      </w:tr>
      <w:tr w:rsidR="00E820BF" w14:paraId="10B903FF" w14:textId="77777777">
        <w:tc>
          <w:tcPr>
            <w:tcW w:w="2808" w:type="dxa"/>
            <w:vMerge/>
          </w:tcPr>
          <w:p w14:paraId="26B0F6B9" w14:textId="77777777" w:rsidR="00E820BF" w:rsidRDefault="00E820BF" w:rsidP="00E820BF">
            <w:pPr>
              <w:rPr>
                <w:kern w:val="2"/>
                <w:szCs w:val="24"/>
              </w:rPr>
            </w:pPr>
          </w:p>
        </w:tc>
        <w:tc>
          <w:tcPr>
            <w:tcW w:w="3240" w:type="dxa"/>
          </w:tcPr>
          <w:p w14:paraId="6DF5CFC7" w14:textId="77777777" w:rsidR="00E820BF" w:rsidRDefault="00E820BF" w:rsidP="00E820BF">
            <w:pPr>
              <w:rPr>
                <w:kern w:val="2"/>
                <w:szCs w:val="24"/>
              </w:rPr>
            </w:pPr>
            <w:r>
              <w:rPr>
                <w:kern w:val="2"/>
                <w:szCs w:val="24"/>
              </w:rPr>
              <w:t>1.1.10. Atstovavimo pagrindas</w:t>
            </w:r>
          </w:p>
        </w:tc>
        <w:tc>
          <w:tcPr>
            <w:tcW w:w="3510" w:type="dxa"/>
          </w:tcPr>
          <w:p w14:paraId="0A30E475" w14:textId="2BC4895A" w:rsidR="00E820BF" w:rsidRDefault="00E820BF" w:rsidP="00E820BF">
            <w:pPr>
              <w:rPr>
                <w:kern w:val="2"/>
                <w:szCs w:val="24"/>
              </w:rPr>
            </w:pPr>
            <w:r>
              <w:rPr>
                <w:kern w:val="2"/>
                <w:szCs w:val="24"/>
              </w:rPr>
              <w:t>Įstaigos įstatai</w:t>
            </w:r>
          </w:p>
        </w:tc>
      </w:tr>
      <w:tr w:rsidR="00E820BF" w14:paraId="297540DE" w14:textId="77777777">
        <w:tc>
          <w:tcPr>
            <w:tcW w:w="2808" w:type="dxa"/>
            <w:vMerge w:val="restart"/>
          </w:tcPr>
          <w:p w14:paraId="24DAF68D" w14:textId="77777777" w:rsidR="00E820BF" w:rsidRDefault="00E820BF" w:rsidP="00E820BF">
            <w:pPr>
              <w:rPr>
                <w:b/>
                <w:bCs/>
                <w:kern w:val="2"/>
                <w:szCs w:val="24"/>
              </w:rPr>
            </w:pPr>
          </w:p>
          <w:p w14:paraId="7F313970" w14:textId="77777777" w:rsidR="00E820BF" w:rsidRDefault="00E820BF" w:rsidP="00E820BF">
            <w:pPr>
              <w:rPr>
                <w:b/>
                <w:bCs/>
                <w:kern w:val="2"/>
                <w:szCs w:val="24"/>
              </w:rPr>
            </w:pPr>
          </w:p>
          <w:p w14:paraId="1E758310" w14:textId="77777777" w:rsidR="00E820BF" w:rsidRDefault="00E820BF" w:rsidP="00E820BF">
            <w:pPr>
              <w:rPr>
                <w:b/>
                <w:bCs/>
                <w:color w:val="FF0000"/>
                <w:kern w:val="2"/>
                <w:szCs w:val="24"/>
              </w:rPr>
            </w:pPr>
          </w:p>
          <w:p w14:paraId="1D31BC94" w14:textId="77777777" w:rsidR="00E820BF" w:rsidRDefault="00E820BF" w:rsidP="00E820BF">
            <w:pPr>
              <w:rPr>
                <w:b/>
                <w:bCs/>
                <w:kern w:val="2"/>
                <w:szCs w:val="24"/>
              </w:rPr>
            </w:pPr>
            <w:r>
              <w:rPr>
                <w:b/>
                <w:bCs/>
                <w:kern w:val="2"/>
                <w:szCs w:val="24"/>
              </w:rPr>
              <w:t>1.2. Tiekėjas</w:t>
            </w:r>
          </w:p>
          <w:p w14:paraId="181C4359" w14:textId="77777777" w:rsidR="00E820BF" w:rsidRDefault="00E820BF" w:rsidP="00E820BF">
            <w:pPr>
              <w:rPr>
                <w:color w:val="0070C0"/>
                <w:kern w:val="2"/>
                <w:szCs w:val="24"/>
              </w:rPr>
            </w:pPr>
            <w:r>
              <w:rPr>
                <w:color w:val="0070C0"/>
                <w:kern w:val="2"/>
                <w:szCs w:val="24"/>
              </w:rPr>
              <w:t>(jei Tiekėjas yra fizinis asmuo, skiltys atitinkamai pakoreguojamos.</w:t>
            </w:r>
          </w:p>
          <w:p w14:paraId="511CF9A0" w14:textId="3BF5C5E0" w:rsidR="00E820BF" w:rsidRPr="00F756BC" w:rsidRDefault="00E820BF" w:rsidP="00E820B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E820BF" w:rsidRDefault="00E820BF" w:rsidP="00E820BF">
            <w:pPr>
              <w:rPr>
                <w:kern w:val="2"/>
                <w:szCs w:val="24"/>
              </w:rPr>
            </w:pPr>
            <w:r>
              <w:rPr>
                <w:kern w:val="2"/>
                <w:szCs w:val="24"/>
              </w:rPr>
              <w:t>1.2.1. Pavadinimas</w:t>
            </w:r>
          </w:p>
        </w:tc>
        <w:tc>
          <w:tcPr>
            <w:tcW w:w="3510" w:type="dxa"/>
          </w:tcPr>
          <w:p w14:paraId="4CA678CD" w14:textId="77777777" w:rsidR="00E820BF" w:rsidRDefault="00E820BF" w:rsidP="00E820BF">
            <w:pPr>
              <w:jc w:val="center"/>
              <w:rPr>
                <w:kern w:val="2"/>
                <w:szCs w:val="24"/>
              </w:rPr>
            </w:pPr>
          </w:p>
        </w:tc>
      </w:tr>
      <w:tr w:rsidR="00E820BF" w14:paraId="5A1F4414" w14:textId="77777777">
        <w:tc>
          <w:tcPr>
            <w:tcW w:w="2808" w:type="dxa"/>
            <w:vMerge/>
          </w:tcPr>
          <w:p w14:paraId="124649CF" w14:textId="77777777" w:rsidR="00E820BF" w:rsidRDefault="00E820BF" w:rsidP="00E820BF">
            <w:pPr>
              <w:rPr>
                <w:b/>
                <w:bCs/>
                <w:kern w:val="2"/>
                <w:szCs w:val="24"/>
              </w:rPr>
            </w:pPr>
          </w:p>
        </w:tc>
        <w:tc>
          <w:tcPr>
            <w:tcW w:w="3240" w:type="dxa"/>
          </w:tcPr>
          <w:p w14:paraId="2D8A56C7" w14:textId="77777777" w:rsidR="00E820BF" w:rsidRDefault="00E820BF" w:rsidP="00E820BF">
            <w:pPr>
              <w:rPr>
                <w:kern w:val="2"/>
                <w:szCs w:val="24"/>
              </w:rPr>
            </w:pPr>
            <w:r>
              <w:rPr>
                <w:kern w:val="2"/>
                <w:szCs w:val="24"/>
              </w:rPr>
              <w:t>1.2.2. Juridinio asmens kodas</w:t>
            </w:r>
          </w:p>
        </w:tc>
        <w:tc>
          <w:tcPr>
            <w:tcW w:w="3510" w:type="dxa"/>
          </w:tcPr>
          <w:p w14:paraId="2F2FDC32" w14:textId="77777777" w:rsidR="00E820BF" w:rsidRDefault="00E820BF" w:rsidP="00E820BF">
            <w:pPr>
              <w:jc w:val="center"/>
              <w:rPr>
                <w:kern w:val="2"/>
                <w:szCs w:val="24"/>
              </w:rPr>
            </w:pPr>
          </w:p>
        </w:tc>
      </w:tr>
      <w:tr w:rsidR="00E820BF" w14:paraId="677DD19F" w14:textId="77777777">
        <w:tc>
          <w:tcPr>
            <w:tcW w:w="2808" w:type="dxa"/>
            <w:vMerge/>
          </w:tcPr>
          <w:p w14:paraId="7C838BE7" w14:textId="77777777" w:rsidR="00E820BF" w:rsidRDefault="00E820BF" w:rsidP="00E820BF">
            <w:pPr>
              <w:rPr>
                <w:b/>
                <w:bCs/>
                <w:kern w:val="2"/>
                <w:szCs w:val="24"/>
              </w:rPr>
            </w:pPr>
          </w:p>
        </w:tc>
        <w:tc>
          <w:tcPr>
            <w:tcW w:w="3240" w:type="dxa"/>
          </w:tcPr>
          <w:p w14:paraId="5D9B188C" w14:textId="77777777" w:rsidR="00E820BF" w:rsidRDefault="00E820BF" w:rsidP="00E820BF">
            <w:pPr>
              <w:rPr>
                <w:kern w:val="2"/>
                <w:szCs w:val="24"/>
              </w:rPr>
            </w:pPr>
            <w:r>
              <w:rPr>
                <w:kern w:val="2"/>
                <w:szCs w:val="24"/>
              </w:rPr>
              <w:t>1.2.3. Adresas</w:t>
            </w:r>
          </w:p>
        </w:tc>
        <w:tc>
          <w:tcPr>
            <w:tcW w:w="3510" w:type="dxa"/>
          </w:tcPr>
          <w:p w14:paraId="2209A7F9" w14:textId="77777777" w:rsidR="00E820BF" w:rsidRDefault="00E820BF" w:rsidP="00E820BF">
            <w:pPr>
              <w:jc w:val="center"/>
              <w:rPr>
                <w:kern w:val="2"/>
                <w:szCs w:val="24"/>
              </w:rPr>
            </w:pPr>
          </w:p>
        </w:tc>
      </w:tr>
      <w:tr w:rsidR="00E820BF" w14:paraId="6997CCAA" w14:textId="77777777">
        <w:tc>
          <w:tcPr>
            <w:tcW w:w="2808" w:type="dxa"/>
            <w:vMerge/>
          </w:tcPr>
          <w:p w14:paraId="60DFBC9E" w14:textId="77777777" w:rsidR="00E820BF" w:rsidRDefault="00E820BF" w:rsidP="00E820BF">
            <w:pPr>
              <w:rPr>
                <w:b/>
                <w:bCs/>
                <w:kern w:val="2"/>
                <w:szCs w:val="24"/>
              </w:rPr>
            </w:pPr>
          </w:p>
        </w:tc>
        <w:tc>
          <w:tcPr>
            <w:tcW w:w="3240" w:type="dxa"/>
          </w:tcPr>
          <w:p w14:paraId="0253DCE8" w14:textId="77777777" w:rsidR="00E820BF" w:rsidRDefault="00E820BF" w:rsidP="00E820BF">
            <w:pPr>
              <w:rPr>
                <w:kern w:val="2"/>
                <w:szCs w:val="24"/>
              </w:rPr>
            </w:pPr>
            <w:r>
              <w:rPr>
                <w:kern w:val="2"/>
                <w:szCs w:val="24"/>
              </w:rPr>
              <w:t>1.2.4. PVM mokėtojo kodas</w:t>
            </w:r>
          </w:p>
        </w:tc>
        <w:tc>
          <w:tcPr>
            <w:tcW w:w="3510" w:type="dxa"/>
          </w:tcPr>
          <w:p w14:paraId="664E6C26" w14:textId="77777777" w:rsidR="00E820BF" w:rsidRDefault="00E820BF" w:rsidP="00E820BF">
            <w:pPr>
              <w:jc w:val="center"/>
              <w:rPr>
                <w:kern w:val="2"/>
                <w:szCs w:val="24"/>
              </w:rPr>
            </w:pPr>
          </w:p>
        </w:tc>
      </w:tr>
      <w:tr w:rsidR="00E820BF" w14:paraId="56511B3F" w14:textId="77777777">
        <w:tc>
          <w:tcPr>
            <w:tcW w:w="2808" w:type="dxa"/>
            <w:vMerge/>
          </w:tcPr>
          <w:p w14:paraId="7F9384F3" w14:textId="77777777" w:rsidR="00E820BF" w:rsidRDefault="00E820BF" w:rsidP="00E820BF">
            <w:pPr>
              <w:rPr>
                <w:b/>
                <w:bCs/>
                <w:kern w:val="2"/>
                <w:szCs w:val="24"/>
              </w:rPr>
            </w:pPr>
          </w:p>
        </w:tc>
        <w:tc>
          <w:tcPr>
            <w:tcW w:w="3240" w:type="dxa"/>
          </w:tcPr>
          <w:p w14:paraId="59604D65" w14:textId="77777777" w:rsidR="00E820BF" w:rsidRDefault="00E820BF" w:rsidP="00E820BF">
            <w:pPr>
              <w:rPr>
                <w:kern w:val="2"/>
                <w:szCs w:val="24"/>
              </w:rPr>
            </w:pPr>
            <w:r>
              <w:rPr>
                <w:kern w:val="2"/>
                <w:szCs w:val="24"/>
              </w:rPr>
              <w:t>1.2.5. Atsiskaitomoji sąskaita</w:t>
            </w:r>
          </w:p>
        </w:tc>
        <w:tc>
          <w:tcPr>
            <w:tcW w:w="3510" w:type="dxa"/>
          </w:tcPr>
          <w:p w14:paraId="5E8603EA" w14:textId="77777777" w:rsidR="00E820BF" w:rsidRDefault="00E820BF" w:rsidP="00E820BF">
            <w:pPr>
              <w:jc w:val="center"/>
              <w:rPr>
                <w:kern w:val="2"/>
                <w:szCs w:val="24"/>
              </w:rPr>
            </w:pPr>
          </w:p>
        </w:tc>
      </w:tr>
      <w:tr w:rsidR="00E820BF" w14:paraId="76D25D72" w14:textId="77777777">
        <w:tc>
          <w:tcPr>
            <w:tcW w:w="2808" w:type="dxa"/>
            <w:vMerge/>
          </w:tcPr>
          <w:p w14:paraId="008F27AB" w14:textId="77777777" w:rsidR="00E820BF" w:rsidRDefault="00E820BF" w:rsidP="00E820BF">
            <w:pPr>
              <w:rPr>
                <w:b/>
                <w:bCs/>
                <w:kern w:val="2"/>
                <w:szCs w:val="24"/>
              </w:rPr>
            </w:pPr>
          </w:p>
        </w:tc>
        <w:tc>
          <w:tcPr>
            <w:tcW w:w="3240" w:type="dxa"/>
          </w:tcPr>
          <w:p w14:paraId="0EF16E31" w14:textId="77777777" w:rsidR="00E820BF" w:rsidRDefault="00E820BF" w:rsidP="00E820BF">
            <w:pPr>
              <w:rPr>
                <w:kern w:val="2"/>
                <w:szCs w:val="24"/>
              </w:rPr>
            </w:pPr>
            <w:r>
              <w:rPr>
                <w:kern w:val="2"/>
                <w:szCs w:val="24"/>
              </w:rPr>
              <w:t>1.2.6. Bankas, banko kodas</w:t>
            </w:r>
          </w:p>
        </w:tc>
        <w:tc>
          <w:tcPr>
            <w:tcW w:w="3510" w:type="dxa"/>
          </w:tcPr>
          <w:p w14:paraId="5F1D0193" w14:textId="77777777" w:rsidR="00E820BF" w:rsidRDefault="00E820BF" w:rsidP="00E820BF">
            <w:pPr>
              <w:jc w:val="center"/>
              <w:rPr>
                <w:kern w:val="2"/>
                <w:szCs w:val="24"/>
              </w:rPr>
            </w:pPr>
          </w:p>
        </w:tc>
      </w:tr>
      <w:tr w:rsidR="00E820BF" w14:paraId="76CF2E45" w14:textId="77777777">
        <w:tc>
          <w:tcPr>
            <w:tcW w:w="2808" w:type="dxa"/>
            <w:vMerge/>
          </w:tcPr>
          <w:p w14:paraId="7F57DC4A" w14:textId="77777777" w:rsidR="00E820BF" w:rsidRDefault="00E820BF" w:rsidP="00E820BF">
            <w:pPr>
              <w:rPr>
                <w:b/>
                <w:bCs/>
                <w:kern w:val="2"/>
                <w:szCs w:val="24"/>
              </w:rPr>
            </w:pPr>
          </w:p>
        </w:tc>
        <w:tc>
          <w:tcPr>
            <w:tcW w:w="3240" w:type="dxa"/>
          </w:tcPr>
          <w:p w14:paraId="68AB0914" w14:textId="77777777" w:rsidR="00E820BF" w:rsidRDefault="00E820BF" w:rsidP="00E820BF">
            <w:pPr>
              <w:rPr>
                <w:kern w:val="2"/>
                <w:szCs w:val="24"/>
              </w:rPr>
            </w:pPr>
            <w:r>
              <w:rPr>
                <w:kern w:val="2"/>
                <w:szCs w:val="24"/>
              </w:rPr>
              <w:t>1.2.7. Telefonas</w:t>
            </w:r>
          </w:p>
        </w:tc>
        <w:tc>
          <w:tcPr>
            <w:tcW w:w="3510" w:type="dxa"/>
          </w:tcPr>
          <w:p w14:paraId="04882A66" w14:textId="77777777" w:rsidR="00E820BF" w:rsidRDefault="00E820BF" w:rsidP="00E820BF">
            <w:pPr>
              <w:jc w:val="center"/>
              <w:rPr>
                <w:kern w:val="2"/>
                <w:szCs w:val="24"/>
              </w:rPr>
            </w:pPr>
          </w:p>
        </w:tc>
      </w:tr>
      <w:tr w:rsidR="00E820BF" w14:paraId="269EEE8D" w14:textId="77777777">
        <w:tc>
          <w:tcPr>
            <w:tcW w:w="2808" w:type="dxa"/>
            <w:vMerge/>
          </w:tcPr>
          <w:p w14:paraId="052EF525" w14:textId="77777777" w:rsidR="00E820BF" w:rsidRDefault="00E820BF" w:rsidP="00E820BF">
            <w:pPr>
              <w:rPr>
                <w:b/>
                <w:bCs/>
                <w:kern w:val="2"/>
                <w:szCs w:val="24"/>
              </w:rPr>
            </w:pPr>
          </w:p>
        </w:tc>
        <w:tc>
          <w:tcPr>
            <w:tcW w:w="3240" w:type="dxa"/>
          </w:tcPr>
          <w:p w14:paraId="757F4B74" w14:textId="77777777" w:rsidR="00E820BF" w:rsidRDefault="00E820BF" w:rsidP="00E820BF">
            <w:pPr>
              <w:rPr>
                <w:kern w:val="2"/>
                <w:szCs w:val="24"/>
              </w:rPr>
            </w:pPr>
            <w:r>
              <w:rPr>
                <w:kern w:val="2"/>
                <w:szCs w:val="24"/>
              </w:rPr>
              <w:t>1.2.8. El. paštas</w:t>
            </w:r>
          </w:p>
        </w:tc>
        <w:tc>
          <w:tcPr>
            <w:tcW w:w="3510" w:type="dxa"/>
          </w:tcPr>
          <w:p w14:paraId="2F7E9821" w14:textId="77777777" w:rsidR="00E820BF" w:rsidRDefault="00E820BF" w:rsidP="00E820BF">
            <w:pPr>
              <w:jc w:val="center"/>
              <w:rPr>
                <w:kern w:val="2"/>
                <w:szCs w:val="24"/>
              </w:rPr>
            </w:pPr>
          </w:p>
        </w:tc>
      </w:tr>
      <w:tr w:rsidR="00E820BF" w14:paraId="0CC1CDFC" w14:textId="77777777">
        <w:tc>
          <w:tcPr>
            <w:tcW w:w="2808" w:type="dxa"/>
            <w:vMerge/>
          </w:tcPr>
          <w:p w14:paraId="3A32526B" w14:textId="77777777" w:rsidR="00E820BF" w:rsidRDefault="00E820BF" w:rsidP="00E820BF">
            <w:pPr>
              <w:rPr>
                <w:b/>
                <w:bCs/>
                <w:kern w:val="2"/>
                <w:szCs w:val="24"/>
              </w:rPr>
            </w:pPr>
          </w:p>
        </w:tc>
        <w:tc>
          <w:tcPr>
            <w:tcW w:w="3240" w:type="dxa"/>
          </w:tcPr>
          <w:p w14:paraId="37909961" w14:textId="77777777" w:rsidR="00E820BF" w:rsidRDefault="00E820BF" w:rsidP="00E820BF">
            <w:pPr>
              <w:rPr>
                <w:kern w:val="2"/>
                <w:szCs w:val="24"/>
              </w:rPr>
            </w:pPr>
            <w:r>
              <w:rPr>
                <w:kern w:val="2"/>
                <w:szCs w:val="24"/>
              </w:rPr>
              <w:t>1.2.9. Šalies atstovas</w:t>
            </w:r>
          </w:p>
        </w:tc>
        <w:tc>
          <w:tcPr>
            <w:tcW w:w="3510" w:type="dxa"/>
          </w:tcPr>
          <w:p w14:paraId="4158F528" w14:textId="77777777" w:rsidR="00E820BF" w:rsidRDefault="00E820BF" w:rsidP="00E820BF">
            <w:pPr>
              <w:jc w:val="center"/>
              <w:rPr>
                <w:kern w:val="2"/>
                <w:szCs w:val="24"/>
              </w:rPr>
            </w:pPr>
          </w:p>
        </w:tc>
      </w:tr>
      <w:tr w:rsidR="00E820BF" w14:paraId="5CEC3529" w14:textId="77777777">
        <w:tc>
          <w:tcPr>
            <w:tcW w:w="2808" w:type="dxa"/>
            <w:vMerge/>
          </w:tcPr>
          <w:p w14:paraId="0207F6D8" w14:textId="77777777" w:rsidR="00E820BF" w:rsidRDefault="00E820BF" w:rsidP="00E820BF">
            <w:pPr>
              <w:rPr>
                <w:b/>
                <w:bCs/>
                <w:kern w:val="2"/>
                <w:szCs w:val="24"/>
              </w:rPr>
            </w:pPr>
          </w:p>
        </w:tc>
        <w:tc>
          <w:tcPr>
            <w:tcW w:w="3240" w:type="dxa"/>
          </w:tcPr>
          <w:p w14:paraId="06957C16" w14:textId="77777777" w:rsidR="00E820BF" w:rsidRDefault="00E820BF" w:rsidP="00E820BF">
            <w:pPr>
              <w:rPr>
                <w:kern w:val="2"/>
                <w:szCs w:val="24"/>
              </w:rPr>
            </w:pPr>
            <w:r>
              <w:rPr>
                <w:kern w:val="2"/>
                <w:szCs w:val="24"/>
              </w:rPr>
              <w:t>1.2.10. Atstovavimo pagrindas</w:t>
            </w:r>
          </w:p>
        </w:tc>
        <w:tc>
          <w:tcPr>
            <w:tcW w:w="3510" w:type="dxa"/>
          </w:tcPr>
          <w:p w14:paraId="2FC613A4" w14:textId="77777777" w:rsidR="00E820BF" w:rsidRDefault="00E820BF" w:rsidP="00E820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3F1A53" w14:textId="77777777" w:rsidR="007B0552" w:rsidRPr="004C6076" w:rsidRDefault="007B0552" w:rsidP="007B0552">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19274273" w14:textId="5B4D002E" w:rsidR="007B0552" w:rsidRDefault="007B0552">
            <w:pPr>
              <w:rPr>
                <w:color w:val="4472C4"/>
                <w:kern w:val="2"/>
                <w:szCs w:val="24"/>
              </w:rPr>
            </w:pPr>
            <w:r w:rsidRPr="004C6076">
              <w:rPr>
                <w:kern w:val="2"/>
                <w:szCs w:val="24"/>
              </w:rPr>
              <w:t>2.1.2. Už Sąskaitų priėmimą atsakingas: Finans</w:t>
            </w:r>
            <w:r>
              <w:rPr>
                <w:kern w:val="2"/>
                <w:szCs w:val="24"/>
              </w:rPr>
              <w:t xml:space="preserve">ų ir </w:t>
            </w:r>
            <w:r w:rsidRPr="004C6076">
              <w:rPr>
                <w:kern w:val="2"/>
                <w:szCs w:val="24"/>
              </w:rPr>
              <w:t>apskaitos skyrius.</w:t>
            </w:r>
            <w:r>
              <w:rPr>
                <w:kern w:val="2"/>
                <w:szCs w:val="24"/>
              </w:rPr>
              <w:t xml:space="preserve"> tel. </w:t>
            </w:r>
            <w:r w:rsidR="007E5BC9" w:rsidRPr="00C6251F">
              <w:rPr>
                <w:color w:val="000000"/>
              </w:rPr>
              <w:t>+3705</w:t>
            </w:r>
            <w:r w:rsidR="007E5BC9" w:rsidRPr="00C6251F">
              <w:t>2</w:t>
            </w:r>
            <w:r>
              <w:rPr>
                <w:kern w:val="2"/>
                <w:szCs w:val="24"/>
              </w:rPr>
              <w:t>470002</w:t>
            </w:r>
          </w:p>
          <w:p w14:paraId="61F9B250" w14:textId="5D088E46" w:rsidR="007B0552" w:rsidRDefault="007B0552" w:rsidP="007B0552">
            <w:pPr>
              <w:rPr>
                <w:color w:val="4472C4"/>
                <w:kern w:val="2"/>
                <w:szCs w:val="24"/>
              </w:rPr>
            </w:pPr>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5D1EACE" w14:textId="35944AFF" w:rsidR="00E820BF" w:rsidRPr="00B8698E" w:rsidRDefault="00E820BF" w:rsidP="00E820BF">
            <w:pPr>
              <w:jc w:val="both"/>
              <w:rPr>
                <w:kern w:val="2"/>
                <w:szCs w:val="24"/>
              </w:rPr>
            </w:pPr>
            <w:r>
              <w:rPr>
                <w:kern w:val="2"/>
                <w:szCs w:val="24"/>
              </w:rPr>
              <w:t xml:space="preserve">Tiekėjas įsipareigoja Sutartyje numatytomis sąlygomis perduoti </w:t>
            </w:r>
            <w:r w:rsidR="002169CC">
              <w:rPr>
                <w:kern w:val="2"/>
                <w:szCs w:val="24"/>
              </w:rPr>
              <w:t>ultragarso aparatą</w:t>
            </w:r>
            <w:r>
              <w:rPr>
                <w:kern w:val="2"/>
                <w:szCs w:val="24"/>
              </w:rPr>
              <w:t xml:space="preserve">, </w:t>
            </w:r>
            <w:r>
              <w:rPr>
                <w:szCs w:val="24"/>
              </w:rPr>
              <w:t xml:space="preserve"> </w:t>
            </w:r>
            <w:r w:rsidRPr="00D534DC">
              <w:rPr>
                <w:i/>
                <w:iCs/>
                <w:color w:val="5B9BD5" w:themeColor="accent1"/>
                <w:kern w:val="2"/>
                <w:szCs w:val="24"/>
              </w:rPr>
              <w:t xml:space="preserve">(įrašomas modelis, gamintojas) </w:t>
            </w:r>
            <w:r>
              <w:rPr>
                <w:szCs w:val="24"/>
              </w:rPr>
              <w:t xml:space="preserve">(toliau – </w:t>
            </w:r>
            <w:r w:rsidRPr="00B8698E">
              <w:rPr>
                <w:szCs w:val="24"/>
              </w:rPr>
              <w:t xml:space="preserve">Prekė/Prekės), </w:t>
            </w:r>
            <w:r w:rsidRPr="00B8698E">
              <w:t>1 vnt.</w:t>
            </w:r>
          </w:p>
          <w:p w14:paraId="6F86623C" w14:textId="77777777" w:rsidR="00424288" w:rsidRDefault="00E820BF" w:rsidP="00424288">
            <w:pPr>
              <w:jc w:val="both"/>
              <w:rPr>
                <w:iCs/>
              </w:rPr>
            </w:pPr>
            <w:r w:rsidRPr="00621E15">
              <w:rPr>
                <w:iCs/>
              </w:rPr>
              <w:lastRenderedPageBreak/>
              <w:t xml:space="preserve">Su prekių pristatymu susijusios paslaugos: </w:t>
            </w:r>
            <w:r w:rsidR="00424288" w:rsidRPr="0051292C">
              <w:rPr>
                <w:iCs/>
              </w:rPr>
              <w:t>įrangos pristatymas į perkančiąją organizaciją, iškrovimas, sumontavimas kaip to reikalauja įrangos gamintojas, instaliavimas, po instaliavimo likusių įpakavimo medžiagų išvežimas (utilizavimas), personalo apmokymas, konsultacijų, susijusių su įrangos naudojimu teikimas.</w:t>
            </w:r>
          </w:p>
          <w:p w14:paraId="04262B24" w14:textId="11738B6A" w:rsidR="00424288" w:rsidRDefault="00424288" w:rsidP="00424288">
            <w:pPr>
              <w:jc w:val="both"/>
              <w:rPr>
                <w:iCs/>
              </w:rPr>
            </w:pPr>
          </w:p>
          <w:p w14:paraId="74009C55" w14:textId="118E402F" w:rsidR="00B767F3" w:rsidRDefault="00E820BF" w:rsidP="00424288">
            <w:pPr>
              <w:jc w:val="both"/>
              <w:rPr>
                <w:color w:val="000000"/>
                <w:kern w:val="2"/>
                <w:szCs w:val="24"/>
              </w:rPr>
            </w:pPr>
            <w:r>
              <w:rPr>
                <w:color w:val="000000"/>
                <w:kern w:val="2"/>
                <w:szCs w:val="24"/>
              </w:rPr>
              <w:t xml:space="preserve">Išsamus Prekių aprašymas ir kiti reikalavimai tiekiamoms Prekėms nustatyti Sutarties </w:t>
            </w:r>
            <w:r w:rsidRPr="000D0B63">
              <w:rPr>
                <w:kern w:val="2"/>
                <w:szCs w:val="24"/>
              </w:rPr>
              <w:t>priede Nr. 1 „Techninė specifikacija“ (toliau – Techninė specifikacija) ir priede Nr.2 „Pasiūlymo forma“ (toliau – Pasiūlymo forma)</w:t>
            </w:r>
            <w:r>
              <w:rPr>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BF8405F" w:rsidR="00B767F3" w:rsidRDefault="002169CC">
            <w:pPr>
              <w:rPr>
                <w:kern w:val="2"/>
                <w:szCs w:val="24"/>
              </w:rPr>
            </w:pPr>
            <w:r>
              <w:rPr>
                <w:kern w:val="2"/>
                <w:szCs w:val="24"/>
              </w:rPr>
              <w:t>Ultragarso aparato</w:t>
            </w:r>
            <w:r w:rsidR="00E820BF">
              <w:rPr>
                <w:kern w:val="2"/>
                <w:szCs w:val="24"/>
              </w:rPr>
              <w:t xml:space="preserve"> pirkimas, </w:t>
            </w:r>
            <w:r w:rsidR="00E820BF" w:rsidRPr="00055005">
              <w:rPr>
                <w:kern w:val="2"/>
                <w:szCs w:val="24"/>
              </w:rPr>
              <w:t>pirkimo Nr.</w:t>
            </w:r>
            <w:r w:rsidR="00EB1455">
              <w:rPr>
                <w:kern w:val="2"/>
                <w:szCs w:val="24"/>
              </w:rPr>
              <w:t>4322843.</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22F981D6" w:rsidR="00B767F3" w:rsidRDefault="002169CC" w:rsidP="002169CC">
            <w:pPr>
              <w:jc w:val="both"/>
              <w:rPr>
                <w:kern w:val="2"/>
                <w:szCs w:val="24"/>
              </w:rPr>
            </w:pPr>
            <w:r>
              <w:rPr>
                <w:rFonts w:eastAsia="Calibri"/>
                <w:color w:val="000000"/>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4874C3F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C026AB" w14:textId="5E6B6C65" w:rsidR="00E820BF" w:rsidRPr="00254352" w:rsidRDefault="00E820BF" w:rsidP="00E820BF">
            <w:pPr>
              <w:jc w:val="both"/>
              <w:rPr>
                <w:kern w:val="2"/>
                <w:szCs w:val="24"/>
              </w:rPr>
            </w:pPr>
            <w:r w:rsidRPr="00882824">
              <w:rPr>
                <w:kern w:val="2"/>
                <w:szCs w:val="24"/>
              </w:rPr>
              <w:t>Tiekėjas Prek</w:t>
            </w:r>
            <w:r>
              <w:rPr>
                <w:kern w:val="2"/>
                <w:szCs w:val="24"/>
              </w:rPr>
              <w:t>ę</w:t>
            </w:r>
            <w:r w:rsidRPr="00882824">
              <w:rPr>
                <w:kern w:val="2"/>
                <w:szCs w:val="24"/>
              </w:rPr>
              <w:t xml:space="preserve"> (visą Prekių kiekį) įsipareigoja pristatyti</w:t>
            </w:r>
            <w:r w:rsidR="00254352">
              <w:rPr>
                <w:kern w:val="2"/>
                <w:szCs w:val="24"/>
              </w:rPr>
              <w:t xml:space="preserve">, sumontuoti, instaliuoti, </w:t>
            </w:r>
            <w:r w:rsidRPr="00882824">
              <w:rPr>
                <w:kern w:val="2"/>
                <w:szCs w:val="24"/>
              </w:rPr>
              <w:t xml:space="preserve"> </w:t>
            </w:r>
            <w:r w:rsidR="00254352" w:rsidRPr="0051292C">
              <w:rPr>
                <w:iCs/>
              </w:rPr>
              <w:t>po instaliavimo likusi</w:t>
            </w:r>
            <w:r w:rsidR="00254352">
              <w:rPr>
                <w:iCs/>
              </w:rPr>
              <w:t>as</w:t>
            </w:r>
            <w:r w:rsidR="00254352" w:rsidRPr="0051292C">
              <w:rPr>
                <w:iCs/>
              </w:rPr>
              <w:t xml:space="preserve"> įpakavimo medžiag</w:t>
            </w:r>
            <w:r w:rsidR="00254352">
              <w:rPr>
                <w:iCs/>
              </w:rPr>
              <w:t>as</w:t>
            </w:r>
            <w:r w:rsidR="00254352" w:rsidRPr="0051292C">
              <w:rPr>
                <w:iCs/>
              </w:rPr>
              <w:t xml:space="preserve"> išvež</w:t>
            </w:r>
            <w:r w:rsidR="00254352">
              <w:rPr>
                <w:iCs/>
              </w:rPr>
              <w:t xml:space="preserve">ti ir </w:t>
            </w:r>
            <w:r w:rsidR="00254352" w:rsidRPr="0051292C">
              <w:rPr>
                <w:iCs/>
              </w:rPr>
              <w:t xml:space="preserve"> personal</w:t>
            </w:r>
            <w:r w:rsidR="00254352">
              <w:rPr>
                <w:iCs/>
              </w:rPr>
              <w:t>ą</w:t>
            </w:r>
            <w:r w:rsidR="00254352" w:rsidRPr="0051292C">
              <w:rPr>
                <w:iCs/>
              </w:rPr>
              <w:t xml:space="preserve"> apmoky</w:t>
            </w:r>
            <w:r w:rsidR="00254352">
              <w:rPr>
                <w:iCs/>
              </w:rPr>
              <w:t>ti</w:t>
            </w:r>
            <w:r w:rsidR="00845660">
              <w:rPr>
                <w:kern w:val="2"/>
                <w:szCs w:val="24"/>
              </w:rPr>
              <w:t xml:space="preserve"> </w:t>
            </w:r>
            <w:r w:rsidRPr="00882824">
              <w:rPr>
                <w:b/>
                <w:bCs/>
                <w:kern w:val="2"/>
                <w:szCs w:val="24"/>
              </w:rPr>
              <w:t xml:space="preserve">ne vėliau kaip per </w:t>
            </w:r>
            <w:r w:rsidR="002169CC">
              <w:rPr>
                <w:b/>
                <w:bCs/>
                <w:kern w:val="2"/>
                <w:szCs w:val="24"/>
              </w:rPr>
              <w:t>2</w:t>
            </w:r>
            <w:r>
              <w:rPr>
                <w:b/>
                <w:bCs/>
                <w:kern w:val="2"/>
                <w:szCs w:val="24"/>
              </w:rPr>
              <w:t xml:space="preserve"> (</w:t>
            </w:r>
            <w:r w:rsidR="002169CC">
              <w:rPr>
                <w:b/>
                <w:bCs/>
                <w:kern w:val="2"/>
                <w:szCs w:val="24"/>
              </w:rPr>
              <w:t>du</w:t>
            </w:r>
            <w:r>
              <w:rPr>
                <w:b/>
                <w:bCs/>
                <w:kern w:val="2"/>
                <w:szCs w:val="24"/>
              </w:rPr>
              <w:t>) mėnesius</w:t>
            </w:r>
            <w:r w:rsidRPr="00882824">
              <w:rPr>
                <w:color w:val="000000"/>
                <w:kern w:val="2"/>
                <w:szCs w:val="24"/>
              </w:rPr>
              <w:t xml:space="preserve"> nuo Sutarties įsigaliojimo dienos šiuo adresu: VšĮ Vilniaus rajono poliklinika, adresas Laisvės pr. 79, Vilnius.</w:t>
            </w:r>
          </w:p>
          <w:p w14:paraId="692B09C4" w14:textId="66981455" w:rsidR="00B767F3" w:rsidRDefault="00E820BF" w:rsidP="00F756BC">
            <w:pPr>
              <w:jc w:val="both"/>
              <w:textAlignment w:val="baseline"/>
              <w:rPr>
                <w:szCs w:val="24"/>
              </w:rPr>
            </w:pPr>
            <w:r w:rsidRPr="00882824">
              <w:rPr>
                <w:kern w:val="2"/>
              </w:rPr>
              <w:t xml:space="preserve">Tiekėjas privalo ne vėliau kaip prieš 3 </w:t>
            </w:r>
            <w:r w:rsidRPr="00882824">
              <w:rPr>
                <w:kern w:val="2"/>
                <w:szCs w:val="24"/>
              </w:rPr>
              <w:t>(</w:t>
            </w:r>
            <w:r w:rsidRPr="00882824">
              <w:rPr>
                <w:kern w:val="2"/>
              </w:rPr>
              <w:t>tris</w:t>
            </w:r>
            <w:r w:rsidRPr="00882824">
              <w:rPr>
                <w:kern w:val="2"/>
                <w:szCs w:val="24"/>
              </w:rPr>
              <w:t xml:space="preserve">) </w:t>
            </w:r>
            <w:r w:rsidRPr="00882824">
              <w:rPr>
                <w:kern w:val="2"/>
              </w:rPr>
              <w:t xml:space="preserve">darbo dienas įspėti Pirkėją raštu </w:t>
            </w:r>
            <w:r w:rsidRPr="00882824">
              <w:rPr>
                <w:i/>
                <w:iCs/>
                <w:kern w:val="2"/>
              </w:rPr>
              <w:t xml:space="preserve">el. p. </w:t>
            </w:r>
            <w:hyperlink r:id="rId9" w:history="1">
              <w:r w:rsidRPr="00882824">
                <w:rPr>
                  <w:rStyle w:val="Hipersaitas"/>
                  <w:i/>
                  <w:iCs/>
                  <w:color w:val="5B9BD5" w:themeColor="accent1"/>
                  <w:kern w:val="2"/>
                </w:rPr>
                <w:t>(</w:t>
              </w:r>
              <w:r w:rsidRPr="00882824">
                <w:rPr>
                  <w:rStyle w:val="Hipersaitas"/>
                  <w:i/>
                  <w:iCs/>
                  <w:color w:val="5B9BD5" w:themeColor="accent1"/>
                </w:rPr>
                <w:t>įrašomas</w:t>
              </w:r>
            </w:hyperlink>
            <w:r w:rsidRPr="00882824">
              <w:rPr>
                <w:rStyle w:val="Hipersaitas"/>
                <w:i/>
                <w:iCs/>
                <w:color w:val="5B9BD5" w:themeColor="accent1"/>
                <w:kern w:val="2"/>
              </w:rPr>
              <w:t xml:space="preserve"> </w:t>
            </w:r>
            <w:r w:rsidRPr="00882824">
              <w:rPr>
                <w:rStyle w:val="Hipersaitas"/>
                <w:i/>
                <w:iCs/>
                <w:color w:val="5B9BD5" w:themeColor="accent1"/>
              </w:rPr>
              <w:t>el. pašto adresas)</w:t>
            </w:r>
            <w:r w:rsidRPr="00882824">
              <w:rPr>
                <w:i/>
                <w:iCs/>
                <w:kern w:val="2"/>
              </w:rPr>
              <w:t xml:space="preserve"> ir (ar) tel. </w:t>
            </w:r>
            <w:r w:rsidRPr="00882824">
              <w:rPr>
                <w:i/>
                <w:iCs/>
                <w:color w:val="5B9BD5" w:themeColor="accent1"/>
              </w:rPr>
              <w:t>(įrašomas tel. numeris)</w:t>
            </w:r>
            <w:r w:rsidRPr="00882824">
              <w:rPr>
                <w:color w:val="5B9BD5" w:themeColor="accent1"/>
                <w:kern w:val="2"/>
              </w:rPr>
              <w:t xml:space="preserve"> </w:t>
            </w:r>
            <w:r w:rsidRPr="00882824">
              <w:rPr>
                <w:kern w:val="2"/>
              </w:rPr>
              <w:t>apie ketinimą pristatyti Prekes</w:t>
            </w:r>
            <w:r w:rsidRPr="0088282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EF053DA" w:rsidR="00B767F3" w:rsidRDefault="002169CC" w:rsidP="00B436B9">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17270C">
              <w:rPr>
                <w:b/>
                <w:bCs/>
                <w:kern w:val="2"/>
                <w:szCs w:val="24"/>
              </w:rPr>
              <w:t>1 (vieno) mėnesio</w:t>
            </w:r>
            <w:r w:rsidRPr="007242B1">
              <w:rPr>
                <w:b/>
                <w:bCs/>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5BA913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162099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64667A" w14:textId="77777777" w:rsidR="00E820BF" w:rsidRPr="002B1AB0" w:rsidRDefault="00E820BF" w:rsidP="00F259DE">
            <w:pPr>
              <w:jc w:val="both"/>
              <w:rPr>
                <w:kern w:val="2"/>
                <w:szCs w:val="24"/>
              </w:rPr>
            </w:pPr>
            <w:r w:rsidRPr="002B1AB0">
              <w:rPr>
                <w:kern w:val="2"/>
                <w:szCs w:val="24"/>
              </w:rPr>
              <w:t>Kartu su Prekėmis pateikiami šie dokumentai:</w:t>
            </w:r>
          </w:p>
          <w:p w14:paraId="794BF4F0" w14:textId="610987AA" w:rsidR="00F259DE" w:rsidRPr="003C43E2" w:rsidRDefault="00F259DE" w:rsidP="00F259DE">
            <w:pPr>
              <w:jc w:val="both"/>
              <w:rPr>
                <w:rFonts w:eastAsia="Calibri"/>
                <w:szCs w:val="24"/>
              </w:rPr>
            </w:pPr>
            <w:r>
              <w:rPr>
                <w:kern w:val="2"/>
                <w:szCs w:val="24"/>
                <w:lang w:val="pt-PT"/>
              </w:rPr>
              <w:t xml:space="preserve">4.5.1. </w:t>
            </w:r>
            <w:r w:rsidRPr="0051292C">
              <w:rPr>
                <w:kern w:val="2"/>
                <w:szCs w:val="24"/>
                <w:lang w:val="pt-PT"/>
              </w:rPr>
              <w:t>CE sertifikato arba EB deklaracijos kopijos</w:t>
            </w:r>
            <w:r>
              <w:rPr>
                <w:kern w:val="2"/>
                <w:szCs w:val="24"/>
                <w:lang w:val="pt-PT"/>
              </w:rPr>
              <w:t xml:space="preserve">. </w:t>
            </w:r>
            <w:r w:rsidRPr="003C43E2">
              <w:rPr>
                <w:rFonts w:eastAsia="Calibri"/>
                <w:szCs w:val="24"/>
              </w:rPr>
              <w:t xml:space="preserve">Pateikiant EB deklaracijos kopiją, kad pasiūlyta prekė atitiks reikiamus standartus, bei prekės klasei būtinus reglamentus, kartu pateikiami ir techniniai </w:t>
            </w:r>
            <w:r w:rsidRPr="003C43E2">
              <w:rPr>
                <w:rFonts w:eastAsia="Calibri"/>
                <w:szCs w:val="24"/>
              </w:rPr>
              <w:lastRenderedPageBreak/>
              <w:t>dokumentai, pagrindžiantys prekės atitiktį reikiamiems standartams bei reglamentams</w:t>
            </w:r>
            <w:r>
              <w:rPr>
                <w:rFonts w:eastAsia="Calibri"/>
                <w:szCs w:val="24"/>
              </w:rPr>
              <w:t>;</w:t>
            </w:r>
          </w:p>
          <w:p w14:paraId="7439B99B" w14:textId="3BABB736" w:rsidR="00F259DE" w:rsidRPr="00F259DE" w:rsidRDefault="00F259DE" w:rsidP="00F259DE">
            <w:pPr>
              <w:jc w:val="both"/>
              <w:rPr>
                <w:kern w:val="2"/>
                <w:szCs w:val="24"/>
              </w:rPr>
            </w:pPr>
            <w:r>
              <w:rPr>
                <w:kern w:val="2"/>
                <w:szCs w:val="24"/>
              </w:rPr>
              <w:t xml:space="preserve">4.5.2. </w:t>
            </w:r>
            <w:r w:rsidRPr="0051292C">
              <w:rPr>
                <w:kern w:val="2"/>
                <w:szCs w:val="24"/>
                <w:lang w:val="pt-PT"/>
              </w:rPr>
              <w:t xml:space="preserve"> Naudojimo instrukcija lietuvių kalba;</w:t>
            </w:r>
          </w:p>
          <w:p w14:paraId="6592689E" w14:textId="682CF3B6" w:rsidR="00F259DE" w:rsidRDefault="00F259DE" w:rsidP="00F259DE">
            <w:pPr>
              <w:jc w:val="both"/>
              <w:rPr>
                <w:kern w:val="2"/>
                <w:szCs w:val="24"/>
                <w:lang w:val="pt-PT"/>
              </w:rPr>
            </w:pPr>
            <w:r>
              <w:rPr>
                <w:kern w:val="2"/>
                <w:szCs w:val="24"/>
                <w:lang w:val="pt-PT"/>
              </w:rPr>
              <w:t xml:space="preserve">4.5.3. </w:t>
            </w:r>
            <w:r w:rsidRPr="0051292C">
              <w:rPr>
                <w:kern w:val="2"/>
                <w:szCs w:val="24"/>
                <w:lang w:val="pt-PT"/>
              </w:rPr>
              <w:t>Serviso dokumentacija lietuvių arba anglų kalba.</w:t>
            </w:r>
          </w:p>
          <w:p w14:paraId="747D33D1" w14:textId="34A587BC" w:rsidR="00A64304" w:rsidRPr="002B1AB0" w:rsidRDefault="00F259DE" w:rsidP="00F259DE">
            <w:pPr>
              <w:jc w:val="both"/>
              <w:rPr>
                <w:kern w:val="2"/>
                <w:szCs w:val="24"/>
              </w:rPr>
            </w:pPr>
            <w:r>
              <w:rPr>
                <w:kern w:val="2"/>
                <w:szCs w:val="24"/>
              </w:rPr>
              <w:t>4.5.4</w:t>
            </w:r>
            <w:r w:rsidR="00E820BF" w:rsidRPr="002B1AB0">
              <w:rPr>
                <w:kern w:val="2"/>
                <w:szCs w:val="24"/>
              </w:rPr>
              <w:t>. Prekių perdavimo-priėmimo aktas</w:t>
            </w:r>
            <w:r w:rsidR="00F756BC">
              <w:rPr>
                <w:kern w:val="2"/>
                <w:szCs w:val="24"/>
              </w:rPr>
              <w:t>;</w:t>
            </w:r>
          </w:p>
          <w:p w14:paraId="73FFA04B" w14:textId="062A0B26" w:rsidR="00A64304" w:rsidRDefault="00E820BF" w:rsidP="00F259DE">
            <w:pPr>
              <w:jc w:val="both"/>
              <w:rPr>
                <w:kern w:val="2"/>
                <w:szCs w:val="24"/>
              </w:rPr>
            </w:pPr>
            <w:r w:rsidRPr="002B1AB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588517B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820B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261E9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61E9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61E9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61E9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E7206" w14:textId="77777777" w:rsidR="00E820BF" w:rsidRPr="00C74620" w:rsidRDefault="00E820BF" w:rsidP="00E820BF">
            <w:pPr>
              <w:rPr>
                <w:color w:val="000000" w:themeColor="text1"/>
                <w:kern w:val="2"/>
                <w:szCs w:val="24"/>
              </w:rPr>
            </w:pPr>
            <w:r w:rsidRPr="00C74620">
              <w:rPr>
                <w:color w:val="000000" w:themeColor="text1"/>
                <w:kern w:val="2"/>
                <w:szCs w:val="24"/>
              </w:rPr>
              <w:t>Sutarties kaina bus perskaičiuojama:</w:t>
            </w:r>
          </w:p>
          <w:p w14:paraId="7CE73E9A" w14:textId="23992659" w:rsidR="00B767F3" w:rsidRDefault="00E820BF" w:rsidP="00E820BF">
            <w:pPr>
              <w:rPr>
                <w:color w:val="FF0000"/>
                <w:kern w:val="2"/>
              </w:rPr>
            </w:pPr>
            <w:r w:rsidRPr="00C74620">
              <w:rPr>
                <w:color w:val="000000" w:themeColor="text1"/>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F756B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rsidP="00F756BC">
            <w:pPr>
              <w:jc w:val="both"/>
              <w:rPr>
                <w:kern w:val="2"/>
                <w:szCs w:val="24"/>
              </w:rPr>
            </w:pPr>
          </w:p>
          <w:p w14:paraId="449693C2" w14:textId="154E4515" w:rsidR="00B767F3" w:rsidRPr="00E5423E" w:rsidRDefault="00DD7479" w:rsidP="00E5423E">
            <w:pPr>
              <w:jc w:val="both"/>
              <w:rPr>
                <w:kern w:val="2"/>
              </w:rPr>
            </w:pPr>
            <w:r>
              <w:rPr>
                <w:kern w:val="2"/>
              </w:rPr>
              <w:t xml:space="preserve">Perskaičiavimas įforminamas Susitarimu ne vėliau kaip per </w:t>
            </w:r>
            <w:r w:rsidR="00E820BF">
              <w:rPr>
                <w:kern w:val="2"/>
              </w:rPr>
              <w:t>1</w:t>
            </w:r>
            <w:r w:rsidR="00F756BC">
              <w:rPr>
                <w:kern w:val="2"/>
              </w:rPr>
              <w:t>4</w:t>
            </w:r>
            <w:r w:rsidR="00E820BF">
              <w:rPr>
                <w:kern w:val="2"/>
              </w:rPr>
              <w:t xml:space="preserve"> (</w:t>
            </w:r>
            <w:r w:rsidR="00F756BC">
              <w:rPr>
                <w:kern w:val="2"/>
              </w:rPr>
              <w:t>keturiolika</w:t>
            </w:r>
            <w:r w:rsidR="00E820BF">
              <w:rPr>
                <w:kern w:val="2"/>
              </w:rPr>
              <w:t>) dienų</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w:t>
            </w:r>
            <w:r w:rsidRPr="005E51A3">
              <w:rPr>
                <w:kern w:val="2"/>
              </w:rPr>
              <w:t>tiekiamos nuo Susitarime nurodytos dienos</w:t>
            </w:r>
            <w:r w:rsidR="00E820BF" w:rsidRPr="005E51A3">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5CFFB9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D38D74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0751FE4E" w14:textId="024EEC5D" w:rsidR="00E820BF" w:rsidRDefault="00DD7479" w:rsidP="00E820BF">
            <w:pPr>
              <w:rPr>
                <w:color w:val="4472C4"/>
                <w:kern w:val="2"/>
                <w:szCs w:val="24"/>
              </w:rPr>
            </w:pPr>
            <w:r>
              <w:rPr>
                <w:color w:val="FF0000"/>
                <w:kern w:val="2"/>
                <w:szCs w:val="24"/>
                <w:shd w:val="clear" w:color="auto" w:fill="FFFFFF"/>
              </w:rPr>
              <w:t xml:space="preserve"> </w:t>
            </w:r>
          </w:p>
          <w:p w14:paraId="3E0BF6EB" w14:textId="5F595808"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 xml:space="preserve">5.3.4. Sutarties kainos / įkainių peržiūra dėl </w:t>
            </w:r>
            <w:r>
              <w:rPr>
                <w:b/>
                <w:bCs/>
                <w:kern w:val="2"/>
                <w:szCs w:val="24"/>
              </w:rPr>
              <w:lastRenderedPageBreak/>
              <w:t>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lastRenderedPageBreak/>
              <w:t>Netaikoma</w:t>
            </w:r>
          </w:p>
          <w:p w14:paraId="449C09AB" w14:textId="635DDC4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291270E" w:rsidR="00B767F3" w:rsidRDefault="00DD7479">
            <w:pPr>
              <w:rPr>
                <w:kern w:val="2"/>
                <w:szCs w:val="24"/>
              </w:rPr>
            </w:pPr>
            <w:r>
              <w:rPr>
                <w:color w:val="FF0000"/>
                <w:kern w:val="2"/>
                <w:szCs w:val="24"/>
              </w:rPr>
              <w:t xml:space="preserve"> </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19628B6" w14:textId="401D75A8" w:rsidR="00B74203" w:rsidRDefault="00B74203" w:rsidP="005E51A3">
            <w:pPr>
              <w:jc w:val="both"/>
              <w:rPr>
                <w:kern w:val="2"/>
                <w:szCs w:val="24"/>
              </w:rPr>
            </w:pPr>
            <w:r w:rsidRPr="003374A3">
              <w:rPr>
                <w:kern w:val="2"/>
                <w:szCs w:val="24"/>
              </w:rPr>
              <w:t xml:space="preserve">Pirkėjas atsiskaito su Tiekėju ne vėliau kaip per </w:t>
            </w:r>
            <w:r w:rsidR="002169CC">
              <w:rPr>
                <w:kern w:val="2"/>
                <w:szCs w:val="24"/>
              </w:rPr>
              <w:t>3</w:t>
            </w:r>
            <w:r w:rsidRPr="003374A3">
              <w:rPr>
                <w:kern w:val="2"/>
                <w:szCs w:val="24"/>
              </w:rPr>
              <w:t>0 (</w:t>
            </w:r>
            <w:r w:rsidR="002169CC">
              <w:rPr>
                <w:kern w:val="2"/>
                <w:szCs w:val="24"/>
              </w:rPr>
              <w:t>trisdešimt</w:t>
            </w:r>
            <w:r w:rsidRPr="003374A3">
              <w:rPr>
                <w:kern w:val="2"/>
                <w:szCs w:val="24"/>
              </w:rPr>
              <w:t xml:space="preserve">) dienų nuo Sąskaitos gavimo dienos. </w:t>
            </w:r>
          </w:p>
          <w:p w14:paraId="5BDFE28E" w14:textId="4886124C" w:rsidR="00B767F3" w:rsidRPr="00E820BF" w:rsidRDefault="00DD7479" w:rsidP="005E51A3">
            <w:pPr>
              <w:jc w:val="both"/>
              <w:rPr>
                <w:kern w:val="2"/>
                <w:szCs w:val="24"/>
                <w:shd w:val="clear" w:color="auto" w:fill="FFFFFF"/>
              </w:rPr>
            </w:pPr>
            <w:r w:rsidRPr="00E820BF">
              <w:rPr>
                <w:kern w:val="2"/>
                <w:szCs w:val="24"/>
                <w:shd w:val="clear" w:color="auto" w:fill="FFFFFF"/>
              </w:rPr>
              <w:t xml:space="preserve">Apmokėjimo sąlygos: </w:t>
            </w:r>
          </w:p>
          <w:p w14:paraId="04C22127" w14:textId="35956AFC" w:rsidR="00B767F3" w:rsidRPr="00F756BC" w:rsidRDefault="00DD7479" w:rsidP="00F756BC">
            <w:pPr>
              <w:jc w:val="both"/>
              <w:rPr>
                <w:kern w:val="2"/>
                <w:szCs w:val="24"/>
                <w:shd w:val="clear" w:color="auto" w:fill="FFFFFF"/>
              </w:rPr>
            </w:pPr>
            <w:r w:rsidRPr="00E820BF">
              <w:rPr>
                <w:kern w:val="2"/>
                <w:szCs w:val="24"/>
                <w:shd w:val="clear" w:color="auto" w:fill="FFFFFF"/>
              </w:rPr>
              <w:t>1) įvykdžius visus sutartinius įsipareigojimus, sumokama visa Sutarties kaina</w:t>
            </w:r>
            <w:r w:rsidR="00E820BF">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5718E532"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11D924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0360E9A" w:rsidR="00B767F3" w:rsidRDefault="00E820BF" w:rsidP="00F756BC">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53327F">
              <w:rPr>
                <w:b/>
                <w:bCs/>
                <w:kern w:val="2"/>
                <w:szCs w:val="24"/>
              </w:rPr>
              <w:t>24 mėnesiai.</w:t>
            </w:r>
            <w:r w:rsidRPr="00AA28D2">
              <w:rPr>
                <w:color w:val="5B9BD5" w:themeColor="accent1"/>
                <w:kern w:val="2"/>
                <w:szCs w:val="24"/>
              </w:rPr>
              <w:t xml:space="preserve"> </w:t>
            </w:r>
            <w:r>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8C2BFC6" w14:textId="7DC4D2E2" w:rsidR="00232CFC" w:rsidRPr="00EA0BE4" w:rsidRDefault="00232CFC" w:rsidP="00232CFC">
            <w:pPr>
              <w:jc w:val="both"/>
              <w:rPr>
                <w:kern w:val="2"/>
                <w:szCs w:val="24"/>
              </w:rPr>
            </w:pPr>
            <w:r w:rsidRPr="003374A3">
              <w:rPr>
                <w:color w:val="000000" w:themeColor="text1"/>
                <w:kern w:val="2"/>
                <w:szCs w:val="24"/>
              </w:rPr>
              <w:t xml:space="preserve">Tiekėjas garantinio laikotarpio metu atlieka nemokamą </w:t>
            </w:r>
            <w:r>
              <w:rPr>
                <w:color w:val="000000" w:themeColor="text1"/>
                <w:kern w:val="2"/>
                <w:szCs w:val="24"/>
              </w:rPr>
              <w:t>P</w:t>
            </w:r>
            <w:r w:rsidRPr="003374A3">
              <w:rPr>
                <w:color w:val="000000" w:themeColor="text1"/>
                <w:kern w:val="2"/>
                <w:szCs w:val="24"/>
              </w:rPr>
              <w:t>rekių remontą, įskaitant remontui atlikti reikalingas detales bei medžiagas, o taip pat ir gamintojo rekomenduojamu periodiškumu nemokamai atlieka techninę priežiūrą</w:t>
            </w:r>
            <w:r w:rsidR="00510B8E">
              <w:rPr>
                <w:color w:val="000000" w:themeColor="text1"/>
                <w:kern w:val="2"/>
                <w:szCs w:val="24"/>
              </w:rPr>
              <w:t xml:space="preserve"> (jei numatyta)</w:t>
            </w:r>
            <w:r w:rsidRPr="003374A3">
              <w:rPr>
                <w:color w:val="000000" w:themeColor="text1"/>
                <w:kern w:val="2"/>
                <w:szCs w:val="24"/>
              </w:rPr>
              <w:t xml:space="preserve">, įskaitant techninei priežiūrai atlikti reikalingas detales ir medžiagas. Garantiniame laikotarpyje Tiekėjui gavus iškvietimą dėl naudojamos Prekės gedimo, Tiekėjo reakcijos į iškvietimą (iškvietimo gavimo patvirtinimo) laikas turi būti ne ilgesnis kaip 1 (viena) darbo diena,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ir Tiekėjo suderintą protingą </w:t>
            </w:r>
            <w:r w:rsidRPr="00B51B48">
              <w:rPr>
                <w:kern w:val="2"/>
                <w:szCs w:val="24"/>
              </w:rPr>
              <w:t>terminą</w:t>
            </w:r>
            <w:r w:rsidR="00B51B48" w:rsidRPr="00B51B48">
              <w:rPr>
                <w:kern w:val="2"/>
                <w:szCs w:val="24"/>
              </w:rPr>
              <w:t xml:space="preserve">. </w:t>
            </w:r>
            <w:r w:rsidRPr="00B51B48">
              <w:rPr>
                <w:kern w:val="2"/>
                <w:szCs w:val="24"/>
              </w:rPr>
              <w:t>Taip pat Tiekėjas teikia Pirkėjui  konsultacijas ir paaiškinimus telefonu</w:t>
            </w:r>
            <w:r w:rsidRPr="003374A3">
              <w:rPr>
                <w:color w:val="000000" w:themeColor="text1"/>
                <w:kern w:val="2"/>
                <w:szCs w:val="24"/>
              </w:rPr>
              <w:t xml:space="preserve">. </w:t>
            </w:r>
          </w:p>
          <w:p w14:paraId="19A8D037" w14:textId="48A83B27" w:rsidR="00B767F3" w:rsidRDefault="00232CFC">
            <w:pPr>
              <w:rPr>
                <w:kern w:val="2"/>
                <w:szCs w:val="24"/>
              </w:rPr>
            </w:pPr>
            <w:r w:rsidRPr="003374A3">
              <w:rPr>
                <w:kern w:val="2"/>
                <w:szCs w:val="24"/>
              </w:rPr>
              <w:t>Kitos Prekių trūkumų nustatymo bei šalinimo sąlygos nustatytos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BA617B" w:rsidRDefault="00DD7479">
            <w:pPr>
              <w:rPr>
                <w:b/>
                <w:bCs/>
                <w:color w:val="EE0000"/>
                <w:kern w:val="2"/>
                <w:szCs w:val="24"/>
              </w:rPr>
            </w:pPr>
            <w:r w:rsidRPr="007A2993">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34958759" w:rsidR="00B767F3" w:rsidRPr="00BA617B" w:rsidRDefault="007A2993" w:rsidP="005E5F2D">
            <w:pPr>
              <w:jc w:val="both"/>
              <w:rPr>
                <w:color w:val="EE0000"/>
                <w:kern w:val="2"/>
                <w:szCs w:val="24"/>
              </w:rPr>
            </w:pPr>
            <w:r w:rsidRPr="005E5F2D">
              <w:rPr>
                <w:color w:val="000000" w:themeColor="text1"/>
                <w:kern w:val="2"/>
                <w:szCs w:val="24"/>
              </w:rPr>
              <w:t>Prekės priėmimo-perdavimo metu, tikrinama ar Tiekėjas pasiekė kokybinių kriterijų parametrus (jeigu tokius kokybinius kriterijus Tiekėjas nurodė savo pasiūlyme (Sutarties priede Nr.</w:t>
            </w:r>
            <w:r w:rsidRPr="005E5F2D">
              <w:rPr>
                <w:color w:val="000000" w:themeColor="text1"/>
                <w:kern w:val="2"/>
                <w:szCs w:val="24"/>
                <w:highlight w:val="yellow"/>
              </w:rPr>
              <w:t xml:space="preserve"> [1]</w:t>
            </w:r>
            <w:r w:rsidRPr="005E5F2D">
              <w:rPr>
                <w:color w:val="000000" w:themeColor="text1"/>
                <w:kern w:val="2"/>
                <w:szCs w:val="24"/>
              </w:rPr>
              <w:t>.). Jeigu nustatoma, kad Tiekėjas nepasiekė savo pasiūlyme nurodytų ekonominio naudingumo vertinimo kriterijų parametrų, Tiekėjas privalo sumokėti Sutarties 9.7 punkte  nurodytą baudą.</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0523E5" w:rsidRDefault="00DD7479">
            <w:pPr>
              <w:rPr>
                <w:kern w:val="2"/>
                <w:szCs w:val="24"/>
              </w:rPr>
            </w:pPr>
            <w:r w:rsidRPr="000523E5">
              <w:rPr>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2DDE10" w14:textId="77777777" w:rsidR="00ED1F0D" w:rsidRDefault="00ED1F0D" w:rsidP="00ED1F0D">
            <w:pPr>
              <w:rPr>
                <w:kern w:val="2"/>
                <w:szCs w:val="24"/>
              </w:rPr>
            </w:pPr>
            <w:r>
              <w:rPr>
                <w:kern w:val="2"/>
                <w:szCs w:val="24"/>
              </w:rPr>
              <w:t>Prievolių pagal Sutartį įvykdymas užtikrinamas:</w:t>
            </w:r>
          </w:p>
          <w:p w14:paraId="70ACEC64" w14:textId="6E740540" w:rsidR="00ED1F0D" w:rsidRPr="00C76D71" w:rsidRDefault="00ED1F0D" w:rsidP="00ED1F0D">
            <w:pPr>
              <w:rPr>
                <w:kern w:val="2"/>
                <w:szCs w:val="24"/>
              </w:rPr>
            </w:pPr>
            <w:r w:rsidRPr="00C76D71">
              <w:rPr>
                <w:kern w:val="2"/>
                <w:szCs w:val="24"/>
              </w:rPr>
              <w:t>Netesybomis (delspinigiais, bauda)</w:t>
            </w:r>
            <w:r w:rsidR="00532961">
              <w:rPr>
                <w:kern w:val="2"/>
                <w:szCs w:val="24"/>
              </w:rPr>
              <w:t>.</w:t>
            </w:r>
          </w:p>
          <w:p w14:paraId="544E68EF" w14:textId="45341175" w:rsidR="00B767F3" w:rsidRDefault="00B767F3" w:rsidP="00532961">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6F7211E" w:rsidR="00B767F3" w:rsidRPr="00532961" w:rsidRDefault="00532961" w:rsidP="00532961">
            <w:pPr>
              <w:jc w:val="both"/>
              <w:rPr>
                <w:kern w:val="2"/>
                <w:szCs w:val="24"/>
              </w:rPr>
            </w:pPr>
            <w:r w:rsidRPr="00532961">
              <w:rPr>
                <w:kern w:val="2"/>
                <w:szCs w:val="24"/>
                <w:shd w:val="clear" w:color="auto" w:fill="FFFFFF"/>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4606E5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305C356" w:rsidR="00B767F3" w:rsidRPr="00ED1F0D" w:rsidRDefault="00ED1F0D" w:rsidP="005E51A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E598D">
              <w:rPr>
                <w:kern w:val="2"/>
                <w:szCs w:val="24"/>
              </w:rPr>
              <w:t>Pirkėjui 0,02 (dvi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41F90C1" w:rsidR="00B767F3" w:rsidRPr="00ED1F0D" w:rsidRDefault="00DD7479" w:rsidP="00ED1F0D">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ED1F0D">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1905A1AB" w:rsidR="00B767F3" w:rsidRPr="00ED1F0D" w:rsidRDefault="00DD7479" w:rsidP="00ED1F0D">
            <w:pPr>
              <w:jc w:val="both"/>
              <w:rPr>
                <w:kern w:val="2"/>
                <w:szCs w:val="24"/>
              </w:rPr>
            </w:pPr>
            <w:r w:rsidRPr="00ED1F0D">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19C1472" w:rsidR="00B767F3" w:rsidRDefault="00DD7479" w:rsidP="00ED1F0D">
            <w:pPr>
              <w:jc w:val="both"/>
              <w:rPr>
                <w:b/>
                <w:kern w:val="2"/>
              </w:rPr>
            </w:pPr>
            <w:r w:rsidRPr="00ED1F0D">
              <w:rPr>
                <w:kern w:val="2"/>
              </w:rPr>
              <w:t xml:space="preserve">9.2.3. Tiekėjas privalo sumokėti Pirkėjui netesybas per </w:t>
            </w:r>
            <w:r w:rsidR="00ED1F0D" w:rsidRPr="00ED1F0D">
              <w:rPr>
                <w:kern w:val="2"/>
              </w:rPr>
              <w:t>10  (dešimt)</w:t>
            </w:r>
            <w:r w:rsidRPr="00ED1F0D">
              <w:rPr>
                <w:kern w:val="2"/>
              </w:rPr>
              <w:t xml:space="preserve"> dienų nuo Pirkėjo pareikalavimo, jeigu netesybų suma nėra </w:t>
            </w:r>
            <w:r w:rsidRPr="00ED1F0D">
              <w:t>išskaitoma iš Tiekėjui mokėtinos sumos.</w:t>
            </w:r>
            <w:r w:rsidRPr="00ED1F0D">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724606" w14:textId="6CEA34E6" w:rsidR="00ED1F0D" w:rsidRDefault="00ED1F0D" w:rsidP="00332E50">
            <w:pPr>
              <w:jc w:val="both"/>
              <w:rPr>
                <w:kern w:val="2"/>
                <w:szCs w:val="24"/>
              </w:rPr>
            </w:pPr>
            <w:r>
              <w:rPr>
                <w:kern w:val="2"/>
                <w:szCs w:val="24"/>
              </w:rPr>
              <w:t xml:space="preserve">9.3.1. Nutraukus Sutartį dėl esminio Sutarties pažeidimo, nustatyto Sutarties Specialiosiose sąlygose, </w:t>
            </w:r>
            <w:r w:rsidRPr="00C4303E">
              <w:rPr>
                <w:kern w:val="2"/>
                <w:szCs w:val="24"/>
              </w:rPr>
              <w:t xml:space="preserve">mokama </w:t>
            </w:r>
            <w:r w:rsidR="00785F5B" w:rsidRPr="00C4303E">
              <w:rPr>
                <w:kern w:val="2"/>
                <w:szCs w:val="24"/>
              </w:rPr>
              <w:t xml:space="preserve">5 </w:t>
            </w:r>
            <w:r w:rsidR="00C4303E" w:rsidRPr="00C4303E">
              <w:rPr>
                <w:kern w:val="2"/>
                <w:szCs w:val="24"/>
              </w:rPr>
              <w:t xml:space="preserve">(penkių) </w:t>
            </w:r>
            <w:r w:rsidR="00785F5B" w:rsidRPr="00C4303E">
              <w:rPr>
                <w:kern w:val="2"/>
                <w:szCs w:val="24"/>
              </w:rPr>
              <w:t>proc</w:t>
            </w:r>
            <w:r w:rsidR="00261E96">
              <w:rPr>
                <w:kern w:val="2"/>
                <w:szCs w:val="24"/>
              </w:rPr>
              <w:t>entų</w:t>
            </w:r>
            <w:r w:rsidR="00532961" w:rsidRPr="00C4303E">
              <w:rPr>
                <w:kern w:val="2"/>
                <w:szCs w:val="24"/>
              </w:rPr>
              <w:t xml:space="preserve"> </w:t>
            </w:r>
            <w:r w:rsidRPr="00C4303E">
              <w:rPr>
                <w:kern w:val="2"/>
                <w:szCs w:val="24"/>
              </w:rPr>
              <w:t xml:space="preserve">dydžio bauda nuo Pradinės Sutarties vertės be PVM, nurodytos Specialiųjų </w:t>
            </w:r>
            <w:r>
              <w:rPr>
                <w:kern w:val="2"/>
                <w:szCs w:val="24"/>
              </w:rPr>
              <w:t xml:space="preserve">sąlygų 5.2 punkte. </w:t>
            </w:r>
          </w:p>
          <w:p w14:paraId="48292084" w14:textId="431B6827" w:rsidR="00B767F3" w:rsidRDefault="00B767F3" w:rsidP="00C4303E">
            <w:pPr>
              <w:jc w:val="both"/>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BBA7602" w14:textId="6F2FA087" w:rsidR="00241B98" w:rsidRPr="00241B98" w:rsidRDefault="00241B98">
            <w:pPr>
              <w:rPr>
                <w:kern w:val="2"/>
                <w:szCs w:val="24"/>
              </w:rPr>
            </w:pPr>
            <w:r w:rsidRPr="00241B98">
              <w:rPr>
                <w:color w:val="000000"/>
                <w:kern w:val="2"/>
                <w:szCs w:val="24"/>
              </w:rPr>
              <w:t>Netaikoma</w:t>
            </w:r>
          </w:p>
          <w:p w14:paraId="01953191" w14:textId="77777777" w:rsidR="00B767F3" w:rsidRDefault="00B767F3" w:rsidP="00F92A3D">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40188785" w:rsidR="00B767F3" w:rsidRDefault="00332E50">
            <w:pPr>
              <w:rPr>
                <w:color w:val="000000"/>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 xml:space="preserve">e Sutartyje nustatytų aplinkosauginių kriterijų, taikoma </w:t>
            </w:r>
            <w:r>
              <w:rPr>
                <w:color w:val="000000"/>
                <w:kern w:val="2"/>
                <w:szCs w:val="24"/>
              </w:rPr>
              <w:t>100</w:t>
            </w:r>
            <w:r w:rsidRPr="007A7607">
              <w:rPr>
                <w:color w:val="000000"/>
                <w:kern w:val="2"/>
                <w:szCs w:val="24"/>
              </w:rPr>
              <w:t xml:space="preserve"> Eur (vieno šimto eurų) bauda</w:t>
            </w:r>
            <w:r>
              <w:rPr>
                <w:color w:val="000000"/>
                <w:kern w:val="2"/>
                <w:szCs w:val="24"/>
              </w:rPr>
              <w:t xml:space="preserve"> už kiekvieną atvejį</w:t>
            </w:r>
            <w:r w:rsidRPr="007A7607">
              <w:rPr>
                <w:color w:val="000000"/>
                <w:kern w:val="2"/>
                <w:szCs w:val="24"/>
              </w:rPr>
              <w:t>.</w:t>
            </w:r>
          </w:p>
          <w:p w14:paraId="69B3C483" w14:textId="01BE7BD0" w:rsidR="00B767F3" w:rsidRDefault="00DD7479">
            <w:pPr>
              <w:rPr>
                <w:color w:val="4472C4"/>
                <w:kern w:val="2"/>
                <w:szCs w:val="24"/>
              </w:rPr>
            </w:pPr>
            <w:r>
              <w:rPr>
                <w:kern w:val="2"/>
                <w:szCs w:val="24"/>
              </w:rPr>
              <w:t xml:space="preserve"> </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03A09516"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w:t>
            </w:r>
            <w:r w:rsidRPr="00133522">
              <w:rPr>
                <w:b/>
                <w:bCs/>
                <w:kern w:val="2"/>
              </w:rPr>
              <w:t xml:space="preserve">Tiekėjui taikomos netesybos dėl pirkimo dokumentuose nustatytų Kokybinių kriterijų </w:t>
            </w:r>
            <w:proofErr w:type="spellStart"/>
            <w:r w:rsidRPr="00133522">
              <w:rPr>
                <w:b/>
                <w:bCs/>
                <w:kern w:val="2"/>
              </w:rPr>
              <w:t>nepasiekimo</w:t>
            </w:r>
            <w:proofErr w:type="spellEnd"/>
            <w:r w:rsidRPr="00133522">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3174184" w14:textId="704E1B6A" w:rsidR="00133522" w:rsidRPr="005E5F2D" w:rsidRDefault="00133522" w:rsidP="00133522">
            <w:pPr>
              <w:jc w:val="both"/>
              <w:rPr>
                <w:color w:val="000000" w:themeColor="text1"/>
                <w:kern w:val="2"/>
                <w:szCs w:val="24"/>
              </w:rPr>
            </w:pPr>
            <w:r w:rsidRPr="005E5F2D">
              <w:rPr>
                <w:color w:val="000000" w:themeColor="text1"/>
                <w:kern w:val="2"/>
                <w:szCs w:val="24"/>
              </w:rPr>
              <w:t xml:space="preserve">Jeigu Tiekėjas nepasiekė savo pasiūlyme nurodytų kokybinių kriterijų parametrų, taikoma 5 (penkių) procentų dydžio bauda nuo Pradinės Sutarties vertės be PVM, nurodytos Specialiųjų sąlygų 5.2 punkte. </w:t>
            </w:r>
          </w:p>
          <w:p w14:paraId="5C591A2E" w14:textId="486D06CD" w:rsidR="00B767F3" w:rsidRDefault="00B767F3" w:rsidP="00133522">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9AABF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6729F31"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sidRPr="003240E5">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C909CF" w:rsidRDefault="00DD7479">
            <w:pPr>
              <w:rPr>
                <w:b/>
                <w:bCs/>
                <w:color w:val="EE0000"/>
                <w:kern w:val="2"/>
              </w:rPr>
            </w:pPr>
            <w:r w:rsidRPr="00261E96">
              <w:rPr>
                <w:b/>
                <w:bCs/>
              </w:rPr>
              <w:t>10.1. Esminės Sutarties sąlygos</w:t>
            </w:r>
          </w:p>
        </w:tc>
        <w:tc>
          <w:tcPr>
            <w:tcW w:w="6828" w:type="dxa"/>
            <w:gridSpan w:val="2"/>
          </w:tcPr>
          <w:p w14:paraId="3657475F" w14:textId="2486A9F0" w:rsidR="00B767F3" w:rsidRPr="000127C8" w:rsidRDefault="00261E96" w:rsidP="00261E96">
            <w:pPr>
              <w:jc w:val="both"/>
              <w:rPr>
                <w:kern w:val="2"/>
                <w:szCs w:val="24"/>
              </w:rPr>
            </w:pPr>
            <w:r w:rsidRPr="000127C8">
              <w:rPr>
                <w:kern w:val="2"/>
                <w:szCs w:val="24"/>
              </w:rPr>
              <w:t>Netaikoma</w:t>
            </w:r>
          </w:p>
        </w:tc>
      </w:tr>
      <w:tr w:rsidR="00B767F3" w14:paraId="0F5458CF" w14:textId="77777777">
        <w:trPr>
          <w:trHeight w:val="300"/>
        </w:trPr>
        <w:tc>
          <w:tcPr>
            <w:tcW w:w="2700" w:type="dxa"/>
            <w:gridSpan w:val="2"/>
          </w:tcPr>
          <w:p w14:paraId="0C270B5F" w14:textId="77777777" w:rsidR="00B767F3" w:rsidRPr="00C909CF" w:rsidRDefault="00DD7479">
            <w:pPr>
              <w:rPr>
                <w:b/>
                <w:bCs/>
                <w:color w:val="EE0000"/>
                <w:kern w:val="2"/>
                <w:szCs w:val="24"/>
              </w:rPr>
            </w:pPr>
            <w:r w:rsidRPr="00261E96">
              <w:rPr>
                <w:b/>
                <w:bCs/>
                <w:kern w:val="2"/>
                <w:szCs w:val="24"/>
              </w:rPr>
              <w:t xml:space="preserve">10.2. Dideli arba nuolatiniai esminės </w:t>
            </w:r>
            <w:r w:rsidRPr="00261E96">
              <w:rPr>
                <w:b/>
                <w:bCs/>
                <w:kern w:val="2"/>
                <w:szCs w:val="24"/>
              </w:rPr>
              <w:lastRenderedPageBreak/>
              <w:t>Sutarties sąlygos vykdymo trūkumai</w:t>
            </w:r>
          </w:p>
        </w:tc>
        <w:tc>
          <w:tcPr>
            <w:tcW w:w="6835" w:type="dxa"/>
            <w:gridSpan w:val="3"/>
          </w:tcPr>
          <w:p w14:paraId="27FF7C68" w14:textId="47657A4A" w:rsidR="00E032A4" w:rsidRPr="000127C8" w:rsidRDefault="00261E96" w:rsidP="00F756BC">
            <w:pPr>
              <w:jc w:val="both"/>
              <w:rPr>
                <w:kern w:val="2"/>
                <w:szCs w:val="24"/>
              </w:rPr>
            </w:pPr>
            <w:r w:rsidRPr="000127C8">
              <w:rPr>
                <w:kern w:val="2"/>
                <w:szCs w:val="24"/>
              </w:rPr>
              <w:lastRenderedPageBreak/>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587D9" w14:textId="77777777" w:rsidR="002E4027" w:rsidRDefault="002E4027" w:rsidP="00E032A4">
            <w:pPr>
              <w:jc w:val="both"/>
              <w:rPr>
                <w:kern w:val="2"/>
                <w:szCs w:val="24"/>
              </w:rPr>
            </w:pPr>
            <w:r>
              <w:rPr>
                <w:kern w:val="2"/>
                <w:szCs w:val="24"/>
              </w:rPr>
              <w:t>Ši Sutartis laikoma sudaryta ir įsigalioja nuo Sutarties pasirašymo dienos (antrosios Šalies pasirašymo dieną).</w:t>
            </w:r>
          </w:p>
          <w:p w14:paraId="0DC01EF2" w14:textId="48EE8E8E" w:rsidR="00B767F3" w:rsidRDefault="002E4027" w:rsidP="00E032A4">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2169CC" w:rsidRPr="002169CC">
              <w:rPr>
                <w:b/>
                <w:bCs/>
                <w:color w:val="000000"/>
                <w:kern w:val="2"/>
                <w:szCs w:val="24"/>
              </w:rPr>
              <w:t>3</w:t>
            </w:r>
            <w:r w:rsidRPr="00180A42">
              <w:rPr>
                <w:b/>
                <w:bCs/>
                <w:color w:val="000000"/>
                <w:kern w:val="2"/>
                <w:szCs w:val="24"/>
              </w:rPr>
              <w:t xml:space="preserve"> </w:t>
            </w:r>
            <w:r w:rsidRPr="0017270C">
              <w:rPr>
                <w:b/>
                <w:bCs/>
                <w:color w:val="000000"/>
                <w:kern w:val="2"/>
                <w:szCs w:val="24"/>
              </w:rPr>
              <w:t>(</w:t>
            </w:r>
            <w:r w:rsidR="002169CC">
              <w:rPr>
                <w:b/>
                <w:bCs/>
                <w:color w:val="000000"/>
                <w:kern w:val="2"/>
                <w:szCs w:val="24"/>
              </w:rPr>
              <w:t>trys</w:t>
            </w:r>
            <w:r w:rsidRPr="0017270C">
              <w:rPr>
                <w:b/>
                <w:bCs/>
                <w:color w:val="000000"/>
                <w:kern w:val="2"/>
                <w:szCs w:val="24"/>
              </w:rPr>
              <w:t>) mėnesiai</w:t>
            </w:r>
            <w:r>
              <w:rPr>
                <w:color w:val="000000"/>
                <w:kern w:val="2"/>
                <w:szCs w:val="24"/>
              </w:rPr>
              <w:t xml:space="preserve"> </w:t>
            </w:r>
            <w:r w:rsidRPr="00425E72">
              <w:rPr>
                <w:color w:val="000000" w:themeColor="text1"/>
                <w:szCs w:val="24"/>
              </w:rPr>
              <w:t xml:space="preserve">(sutarties vykdymo trukmė </w:t>
            </w:r>
            <w:r>
              <w:rPr>
                <w:color w:val="000000" w:themeColor="text1"/>
                <w:szCs w:val="24"/>
              </w:rPr>
              <w:t>(</w:t>
            </w:r>
            <w:r w:rsidRPr="00425E72">
              <w:rPr>
                <w:color w:val="000000" w:themeColor="text1"/>
                <w:szCs w:val="24"/>
              </w:rPr>
              <w:t xml:space="preserve">prekių </w:t>
            </w:r>
            <w:r>
              <w:rPr>
                <w:color w:val="000000" w:themeColor="text1"/>
                <w:szCs w:val="24"/>
              </w:rPr>
              <w:t>pristatymo</w:t>
            </w:r>
            <w:r w:rsidRPr="00425E72">
              <w:rPr>
                <w:color w:val="000000" w:themeColor="text1"/>
                <w:szCs w:val="24"/>
              </w:rPr>
              <w:t xml:space="preserve"> terminas –  </w:t>
            </w:r>
            <w:r w:rsidR="002169CC">
              <w:rPr>
                <w:color w:val="000000" w:themeColor="text1"/>
                <w:szCs w:val="24"/>
              </w:rPr>
              <w:t>2</w:t>
            </w:r>
            <w:r>
              <w:rPr>
                <w:color w:val="000000" w:themeColor="text1"/>
                <w:szCs w:val="24"/>
              </w:rPr>
              <w:t xml:space="preserve"> (</w:t>
            </w:r>
            <w:r w:rsidR="002169CC">
              <w:rPr>
                <w:color w:val="000000" w:themeColor="text1"/>
                <w:szCs w:val="24"/>
              </w:rPr>
              <w:t>du</w:t>
            </w:r>
            <w:r>
              <w:rPr>
                <w:color w:val="000000" w:themeColor="text1"/>
                <w:szCs w:val="24"/>
              </w:rPr>
              <w:t>) mėnesiai</w:t>
            </w:r>
            <w:r w:rsidRPr="00425E72">
              <w:rPr>
                <w:color w:val="000000" w:themeColor="text1"/>
                <w:szCs w:val="24"/>
              </w:rPr>
              <w:t xml:space="preserve">, atsiskaitymo terminas – </w:t>
            </w:r>
            <w:r w:rsidR="002169CC">
              <w:rPr>
                <w:color w:val="000000" w:themeColor="text1"/>
                <w:szCs w:val="24"/>
              </w:rPr>
              <w:t>3</w:t>
            </w:r>
            <w:r>
              <w:rPr>
                <w:color w:val="000000" w:themeColor="text1"/>
                <w:szCs w:val="24"/>
              </w:rPr>
              <w:t>0</w:t>
            </w:r>
            <w:r w:rsidRPr="00425E72">
              <w:rPr>
                <w:color w:val="000000" w:themeColor="text1"/>
                <w:szCs w:val="24"/>
              </w:rPr>
              <w:t xml:space="preserve"> </w:t>
            </w:r>
            <w:r>
              <w:rPr>
                <w:color w:val="000000" w:themeColor="text1"/>
                <w:szCs w:val="24"/>
              </w:rPr>
              <w:t>(</w:t>
            </w:r>
            <w:r w:rsidR="002169CC">
              <w:rPr>
                <w:color w:val="000000" w:themeColor="text1"/>
                <w:szCs w:val="24"/>
              </w:rPr>
              <w:t>trisdešimt</w:t>
            </w:r>
            <w:r>
              <w:rPr>
                <w:color w:val="000000" w:themeColor="text1"/>
                <w:szCs w:val="24"/>
              </w:rPr>
              <w:t>) dienų</w:t>
            </w:r>
            <w:r w:rsidRPr="00425E72">
              <w:rPr>
                <w:color w:val="000000" w:themeColor="text1"/>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w:t>
            </w:r>
            <w:r w:rsidRPr="004F6EB0">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FCD26FE" w:rsidR="00B767F3" w:rsidRPr="00180A42" w:rsidRDefault="002169CC" w:rsidP="00CD7918">
            <w:pPr>
              <w:rPr>
                <w:kern w:val="2"/>
                <w:szCs w:val="24"/>
              </w:rPr>
            </w:pPr>
            <w:r w:rsidRPr="00D24672">
              <w:rPr>
                <w:kern w:val="2"/>
                <w:szCs w:val="24"/>
              </w:rPr>
              <w:t>Esant Sutarties 4.2 punkte nurodytoms aplinkybėms</w:t>
            </w:r>
            <w:r>
              <w:rPr>
                <w:kern w:val="2"/>
                <w:szCs w:val="24"/>
              </w:rPr>
              <w:t xml:space="preserve">, Šalių abipusiu rašytiniu Susitarimu Sutartis tomis pačiomis sąlygomis </w:t>
            </w:r>
            <w:r w:rsidRPr="0078166F">
              <w:rPr>
                <w:kern w:val="2"/>
                <w:szCs w:val="24"/>
              </w:rPr>
              <w:t xml:space="preserve">(nedidinant Sutarties kainos) gali būti pratęsta </w:t>
            </w:r>
            <w:r w:rsidRPr="0017270C">
              <w:rPr>
                <w:b/>
                <w:bCs/>
                <w:kern w:val="2"/>
                <w:szCs w:val="24"/>
              </w:rPr>
              <w:t>1 (vieną) kartą 1 (vieno) mėnesio</w:t>
            </w:r>
            <w:r>
              <w:rPr>
                <w:kern w:val="2"/>
                <w:szCs w:val="24"/>
              </w:rPr>
              <w:t xml:space="preserve"> laikotarpiui</w:t>
            </w:r>
            <w:r w:rsidRPr="0078166F">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D0693D6" w:rsidR="00B767F3" w:rsidRPr="00F756BC" w:rsidRDefault="00DD7479" w:rsidP="00F756BC">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w:t>
            </w:r>
            <w:r w:rsidRPr="00CD7918">
              <w:rPr>
                <w:b/>
                <w:bCs/>
                <w:kern w:val="2"/>
                <w:szCs w:val="24"/>
              </w:rPr>
              <w:t>Esminiai Sutarties pažeidimai</w:t>
            </w:r>
          </w:p>
          <w:p w14:paraId="08CC1A68" w14:textId="77777777" w:rsidR="00B767F3" w:rsidRDefault="00B767F3">
            <w:pPr>
              <w:rPr>
                <w:b/>
                <w:bCs/>
                <w:kern w:val="2"/>
                <w:szCs w:val="24"/>
              </w:rPr>
            </w:pPr>
          </w:p>
        </w:tc>
        <w:tc>
          <w:tcPr>
            <w:tcW w:w="7003" w:type="dxa"/>
            <w:gridSpan w:val="4"/>
          </w:tcPr>
          <w:p w14:paraId="393A6884" w14:textId="730BB76D" w:rsidR="00B767F3" w:rsidRPr="00180A42" w:rsidRDefault="00DD7479" w:rsidP="00CD7918">
            <w:pPr>
              <w:jc w:val="both"/>
              <w:rPr>
                <w:kern w:val="2"/>
                <w:szCs w:val="24"/>
              </w:rPr>
            </w:pPr>
            <w:r w:rsidRPr="00180A42">
              <w:rPr>
                <w:kern w:val="2"/>
                <w:szCs w:val="24"/>
              </w:rPr>
              <w:t>12.2.1. jeigu Tiekėjas nevykdo prisiimtų įsipareigojimų už Sutartyje nustatytą Sutarties kainą;</w:t>
            </w:r>
          </w:p>
          <w:p w14:paraId="616814E0" w14:textId="477ABC3A" w:rsidR="00254352" w:rsidRPr="00180A42" w:rsidRDefault="00DD7479" w:rsidP="00180A42">
            <w:pPr>
              <w:jc w:val="both"/>
              <w:rPr>
                <w:kern w:val="2"/>
                <w:szCs w:val="24"/>
              </w:rPr>
            </w:pPr>
            <w:r w:rsidRPr="00180A42">
              <w:rPr>
                <w:kern w:val="2"/>
                <w:szCs w:val="24"/>
              </w:rPr>
              <w:t>12.2.</w:t>
            </w:r>
            <w:r w:rsidR="00CD7918" w:rsidRPr="00180A42">
              <w:rPr>
                <w:kern w:val="2"/>
                <w:szCs w:val="24"/>
              </w:rPr>
              <w:t>2</w:t>
            </w:r>
            <w:r w:rsidRPr="00180A42">
              <w:rPr>
                <w:kern w:val="2"/>
                <w:szCs w:val="24"/>
              </w:rPr>
              <w:t>. </w:t>
            </w:r>
            <w:r w:rsidR="006709A0" w:rsidRPr="00180A42">
              <w:rPr>
                <w:rFonts w:eastAsia="Arial"/>
                <w:kern w:val="2"/>
                <w:szCs w:val="24"/>
              </w:rPr>
              <w:t xml:space="preserve">Tiekėjas vėluoja pristatyti Prekes, įskaitant </w:t>
            </w:r>
            <w:r w:rsidR="000104C0" w:rsidRPr="00180A42">
              <w:rPr>
                <w:rFonts w:eastAsia="Arial"/>
                <w:kern w:val="2"/>
                <w:szCs w:val="24"/>
              </w:rPr>
              <w:t xml:space="preserve">Prekių sumontavimą, </w:t>
            </w:r>
            <w:r w:rsidR="00254352" w:rsidRPr="00180A42">
              <w:rPr>
                <w:rFonts w:eastAsia="Arial"/>
                <w:kern w:val="2"/>
                <w:szCs w:val="24"/>
              </w:rPr>
              <w:t>instaliavimą</w:t>
            </w:r>
            <w:r w:rsidR="000104C0" w:rsidRPr="00180A42">
              <w:rPr>
                <w:rFonts w:eastAsia="Arial"/>
                <w:kern w:val="2"/>
                <w:szCs w:val="24"/>
              </w:rPr>
              <w:t xml:space="preserve">, </w:t>
            </w:r>
            <w:r w:rsidR="000104C0" w:rsidRPr="00180A42">
              <w:rPr>
                <w:iCs/>
              </w:rPr>
              <w:t>po instaliavimo likusių įpakavimo medžiagų išvežimą ir  personalo apmokymą</w:t>
            </w:r>
            <w:r w:rsidR="006709A0" w:rsidRPr="00180A42">
              <w:rPr>
                <w:rFonts w:eastAsia="Arial"/>
                <w:kern w:val="2"/>
                <w:szCs w:val="24"/>
              </w:rPr>
              <w:t xml:space="preserve"> daugiau nei 30 </w:t>
            </w:r>
            <w:r w:rsidR="00254352" w:rsidRPr="00180A42">
              <w:rPr>
                <w:rFonts w:eastAsia="Arial"/>
                <w:kern w:val="2"/>
                <w:szCs w:val="24"/>
              </w:rPr>
              <w:t xml:space="preserve">(trisdešimt) </w:t>
            </w:r>
            <w:r w:rsidR="006709A0" w:rsidRPr="00180A42">
              <w:rPr>
                <w:rFonts w:eastAsia="Arial"/>
                <w:kern w:val="2"/>
                <w:szCs w:val="24"/>
              </w:rPr>
              <w:t>dienų nei Sutartyje nustatyt</w:t>
            </w:r>
            <w:r w:rsidR="00254352" w:rsidRPr="00180A42">
              <w:rPr>
                <w:rFonts w:eastAsia="Arial"/>
                <w:kern w:val="2"/>
                <w:szCs w:val="24"/>
              </w:rPr>
              <w:t>o</w:t>
            </w:r>
            <w:r w:rsidR="006709A0" w:rsidRPr="00180A42">
              <w:rPr>
                <w:rFonts w:eastAsia="Arial"/>
                <w:kern w:val="2"/>
                <w:szCs w:val="24"/>
              </w:rPr>
              <w:t xml:space="preserve"> Prekių pristatymo, </w:t>
            </w:r>
            <w:r w:rsidR="000104C0" w:rsidRPr="00180A42">
              <w:rPr>
                <w:rFonts w:eastAsia="Arial"/>
                <w:kern w:val="2"/>
                <w:szCs w:val="24"/>
              </w:rPr>
              <w:t xml:space="preserve">įskaitant Prekių sumontavimo, instaliavimo, </w:t>
            </w:r>
            <w:r w:rsidR="000104C0" w:rsidRPr="00180A42">
              <w:rPr>
                <w:iCs/>
              </w:rPr>
              <w:t>po instaliavimo likusių įpakavimo medžiagų išvežimo ir  personalo apmokymo termin</w:t>
            </w:r>
            <w:r w:rsidR="00180A42" w:rsidRPr="00180A42">
              <w:rPr>
                <w:iCs/>
              </w:rPr>
              <w:t>o</w:t>
            </w:r>
            <w:r w:rsidR="000104C0" w:rsidRPr="00180A42">
              <w:rPr>
                <w:iCs/>
              </w:rPr>
              <w:t>.</w:t>
            </w:r>
          </w:p>
          <w:p w14:paraId="49957558" w14:textId="2277F389" w:rsidR="00B767F3" w:rsidRPr="00180A42" w:rsidRDefault="00DD7479" w:rsidP="00CD7918">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180A42" w:rsidRPr="00180A42">
              <w:rPr>
                <w:rFonts w:eastAsia="Arial"/>
                <w:kern w:val="2"/>
                <w:szCs w:val="24"/>
              </w:rPr>
              <w:t>3</w:t>
            </w:r>
            <w:r w:rsidRPr="00180A42">
              <w:rPr>
                <w:rFonts w:eastAsia="Arial"/>
                <w:kern w:val="2"/>
                <w:szCs w:val="24"/>
              </w:rPr>
              <w:t>. jeigu Tiekėjas pažeidžia Prekių pristatymo terminus ir priskaičiuotų netesybų už vėlavimą suma viršija 20 (dvidešimt) proc. Pradinės sutarties vertės;</w:t>
            </w:r>
          </w:p>
          <w:p w14:paraId="3A467226" w14:textId="55E05E9C" w:rsidR="00B767F3" w:rsidRPr="00180A42" w:rsidRDefault="00DD7479">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180A42" w:rsidRPr="00180A42">
              <w:rPr>
                <w:rFonts w:eastAsia="Arial"/>
                <w:kern w:val="2"/>
                <w:szCs w:val="24"/>
              </w:rPr>
              <w:t>4</w:t>
            </w:r>
            <w:r w:rsidRPr="00180A42">
              <w:rPr>
                <w:rFonts w:eastAsia="Arial"/>
                <w:kern w:val="2"/>
                <w:szCs w:val="24"/>
              </w:rPr>
              <w:t>. Tiekėjas daugiau kaip 2 (du) kartus pristato Prekes, kurios neatitinka Sutartyje ir (ar) Įstatymuose nustatytų reikalavimų Prekėms;</w:t>
            </w:r>
          </w:p>
          <w:p w14:paraId="74B04E82" w14:textId="0F88EFD4" w:rsidR="00B767F3" w:rsidRPr="00180A42" w:rsidRDefault="00DD7479">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180A42" w:rsidRPr="00180A42">
              <w:rPr>
                <w:rFonts w:eastAsia="Arial"/>
                <w:kern w:val="2"/>
                <w:szCs w:val="24"/>
              </w:rPr>
              <w:t>5</w:t>
            </w:r>
            <w:r w:rsidRPr="00180A42">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490231" w:rsidRPr="00180A42">
              <w:rPr>
                <w:rFonts w:eastAsia="Arial"/>
                <w:kern w:val="2"/>
                <w:szCs w:val="24"/>
              </w:rPr>
              <w:t>;</w:t>
            </w:r>
          </w:p>
          <w:p w14:paraId="517E2111" w14:textId="1E3FE667" w:rsidR="00490231" w:rsidRDefault="00180A42" w:rsidP="00180A42">
            <w:pPr>
              <w:tabs>
                <w:tab w:val="left" w:pos="567"/>
                <w:tab w:val="left" w:pos="851"/>
                <w:tab w:val="left" w:pos="992"/>
                <w:tab w:val="left" w:pos="1134"/>
              </w:tabs>
              <w:spacing w:line="256" w:lineRule="auto"/>
              <w:jc w:val="both"/>
              <w:rPr>
                <w:rFonts w:eastAsia="Arial"/>
                <w:kern w:val="2"/>
                <w:szCs w:val="24"/>
              </w:rPr>
            </w:pPr>
            <w:r w:rsidRPr="00180A42">
              <w:rPr>
                <w:rFonts w:eastAsia="Arial"/>
                <w:kern w:val="2"/>
                <w:szCs w:val="24"/>
              </w:rPr>
              <w:t>12.2.6.</w:t>
            </w:r>
            <w:r w:rsidR="00180660" w:rsidRPr="00180660">
              <w:rPr>
                <w:rFonts w:eastAsia="Arial"/>
                <w:kern w:val="2"/>
                <w:szCs w:val="24"/>
              </w:rPr>
              <w:t xml:space="preserve"> </w:t>
            </w:r>
            <w:r w:rsidRPr="00180A42">
              <w:rPr>
                <w:rFonts w:eastAsia="Arial"/>
                <w:kern w:val="2"/>
                <w:szCs w:val="24"/>
              </w:rPr>
              <w:t>Tiekėjas pažeidžia šios Sutarties nuostatas, reglamentuojančias konkurenciją, intelektinės nuosavybės ar konfidencialios informacijos valdymą.</w:t>
            </w:r>
          </w:p>
          <w:p w14:paraId="03DDA9E3" w14:textId="74AF346C" w:rsidR="00BA617B" w:rsidRPr="00180660" w:rsidRDefault="00180660" w:rsidP="00180660">
            <w:pPr>
              <w:spacing w:line="257" w:lineRule="auto"/>
              <w:jc w:val="both"/>
              <w:rPr>
                <w:rFonts w:eastAsia="Arial"/>
                <w:kern w:val="2"/>
                <w:szCs w:val="24"/>
              </w:rPr>
            </w:pPr>
            <w:r w:rsidRPr="005E5F2D">
              <w:rPr>
                <w:rFonts w:eastAsia="Arial"/>
                <w:color w:val="000000" w:themeColor="text1"/>
                <w:kern w:val="2"/>
                <w:szCs w:val="24"/>
              </w:rPr>
              <w:t>12.2.7.</w:t>
            </w:r>
            <w:r w:rsidRPr="005E5F2D">
              <w:rPr>
                <w:color w:val="000000" w:themeColor="text1"/>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dienų neištaiso pažeidimų.</w:t>
            </w:r>
          </w:p>
        </w:tc>
      </w:tr>
      <w:tr w:rsidR="00B767F3" w14:paraId="66C5FB47" w14:textId="77777777">
        <w:trPr>
          <w:trHeight w:val="300"/>
        </w:trPr>
        <w:tc>
          <w:tcPr>
            <w:tcW w:w="9535" w:type="dxa"/>
            <w:gridSpan w:val="5"/>
          </w:tcPr>
          <w:p w14:paraId="2E78AE5D" w14:textId="50623F40"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06F56864" w:rsidR="00B767F3" w:rsidRDefault="00A64304" w:rsidP="00A64304">
            <w:pPr>
              <w:jc w:val="both"/>
              <w:rPr>
                <w:color w:val="000000"/>
                <w:kern w:val="2"/>
                <w:szCs w:val="24"/>
              </w:rPr>
            </w:pPr>
            <w:r>
              <w:rPr>
                <w:color w:val="000000"/>
                <w:kern w:val="2"/>
                <w:szCs w:val="24"/>
                <w:shd w:val="clear" w:color="auto" w:fill="FFFFFF"/>
              </w:rPr>
              <w:t xml:space="preserve">13.1.1. </w:t>
            </w:r>
            <w:r w:rsidR="00DD7479">
              <w:rPr>
                <w:color w:val="000000"/>
                <w:kern w:val="2"/>
                <w:szCs w:val="24"/>
                <w:shd w:val="clear" w:color="auto" w:fill="FFFFFF"/>
              </w:rPr>
              <w:t xml:space="preserve">Aplinkosauginiai kriterijai Prekėms nustatomi vadovaujantis </w:t>
            </w:r>
            <w:r w:rsidR="00DD7479">
              <w:rPr>
                <w:color w:val="000000"/>
                <w:kern w:val="2"/>
                <w:szCs w:val="24"/>
              </w:rPr>
              <w:t>Aplinkos apsaugos kriterijų taikymo, vykdant žaliuosius pirkimus, tvarkos aprašo, patvirtinto Lietuvos Respublikos aplinkos ministro 2011 m. birželio 28 d. įsakymu Nr. D1-508</w:t>
            </w:r>
            <w:r w:rsidR="00DD7479">
              <w:rPr>
                <w:color w:val="000000"/>
                <w:kern w:val="2"/>
                <w:szCs w:val="24"/>
                <w:shd w:val="clear" w:color="auto" w:fill="FFFFFF"/>
              </w:rPr>
              <w:t xml:space="preserve"> „Dėl Aplinkos apsaugos </w:t>
            </w:r>
            <w:r w:rsidR="00DD7479">
              <w:rPr>
                <w:color w:val="000000"/>
                <w:kern w:val="2"/>
                <w:szCs w:val="24"/>
                <w:shd w:val="clear" w:color="auto" w:fill="FFFFFF"/>
              </w:rPr>
              <w:lastRenderedPageBreak/>
              <w:t xml:space="preserve">kriterijų taikymo, vykdant žaliuosius pirkimus, tvarkos aprašo patvirtinimo“ (toliau – Tvarkos aprašas) </w:t>
            </w:r>
            <w:r w:rsidR="009F7325">
              <w:rPr>
                <w:color w:val="000000"/>
                <w:kern w:val="2"/>
                <w:szCs w:val="24"/>
                <w:shd w:val="clear" w:color="auto" w:fill="FFFFFF"/>
              </w:rPr>
              <w:t>4.4.4</w:t>
            </w:r>
            <w:r w:rsidR="00DD7479">
              <w:rPr>
                <w:color w:val="000000"/>
                <w:kern w:val="2"/>
                <w:szCs w:val="24"/>
                <w:shd w:val="clear" w:color="auto" w:fill="FFFFFF"/>
              </w:rPr>
              <w:t xml:space="preserve"> papunkčiu.</w:t>
            </w:r>
            <w:r w:rsidR="00DD7479">
              <w:rPr>
                <w:color w:val="000000"/>
                <w:kern w:val="2"/>
                <w:szCs w:val="24"/>
              </w:rPr>
              <w:t> </w:t>
            </w:r>
          </w:p>
          <w:p w14:paraId="42666396" w14:textId="077F347F" w:rsidR="00BD5284" w:rsidRDefault="00BD5284" w:rsidP="00BD5284">
            <w:pPr>
              <w:spacing w:line="276" w:lineRule="auto"/>
              <w:jc w:val="both"/>
              <w:rPr>
                <w:color w:val="EE0000"/>
                <w:kern w:val="2"/>
                <w:shd w:val="clear" w:color="auto" w:fill="FFFFFF"/>
              </w:rPr>
            </w:pPr>
            <w:r>
              <w:rPr>
                <w:color w:val="000000"/>
                <w:kern w:val="2"/>
                <w:szCs w:val="24"/>
              </w:rPr>
              <w:t xml:space="preserve">13.1.2. </w:t>
            </w:r>
            <w:r w:rsidRPr="00BD5284">
              <w:rPr>
                <w:color w:val="000000"/>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BD5284">
              <w:rPr>
                <w:color w:val="000000"/>
                <w:kern w:val="2"/>
                <w:szCs w:val="24"/>
              </w:rPr>
              <w:t>perdirbamumą</w:t>
            </w:r>
            <w:proofErr w:type="spellEnd"/>
            <w:r w:rsidRPr="00BD5284">
              <w:rPr>
                <w:color w:val="000000"/>
                <w:kern w:val="2"/>
                <w:szCs w:val="24"/>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r>
              <w:rPr>
                <w:color w:val="000000"/>
                <w:kern w:val="2"/>
                <w:szCs w:val="24"/>
              </w:rPr>
              <w:t xml:space="preserve"> </w:t>
            </w:r>
            <w:r w:rsidR="00300CC4">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03B816FD" w:rsidR="00300CC4" w:rsidRPr="00300CC4" w:rsidRDefault="000127C8" w:rsidP="000127C8">
            <w:pPr>
              <w:spacing w:line="276" w:lineRule="auto"/>
              <w:jc w:val="both"/>
              <w:rPr>
                <w:color w:val="000000"/>
              </w:rPr>
            </w:pPr>
            <w:r w:rsidRPr="003623EF">
              <w:rPr>
                <w:color w:val="000000"/>
                <w:kern w:val="2"/>
                <w:szCs w:val="24"/>
                <w:shd w:val="clear" w:color="auto" w:fill="FFFFFF"/>
              </w:rPr>
              <w:t>13.1.</w:t>
            </w:r>
            <w:r>
              <w:rPr>
                <w:color w:val="000000"/>
                <w:kern w:val="2"/>
                <w:szCs w:val="24"/>
                <w:shd w:val="clear" w:color="auto" w:fill="FFFFFF"/>
              </w:rPr>
              <w:t>3</w:t>
            </w:r>
            <w:r w:rsidRPr="003623EF">
              <w:rPr>
                <w:color w:val="000000"/>
                <w:kern w:val="2"/>
                <w:szCs w:val="24"/>
                <w:shd w:val="clear" w:color="auto" w:fill="FFFFFF"/>
              </w:rPr>
              <w:t xml:space="preserve">. </w:t>
            </w:r>
            <w:r w:rsidRPr="003623EF">
              <w:rPr>
                <w:kern w:val="2"/>
                <w:szCs w:val="24"/>
                <w:shd w:val="clear" w:color="auto" w:fill="FFFFFF"/>
              </w:rPr>
              <w:t>Tiekėjas privalo pristatyti Prekes Pirkėjui ne kelių eismo piko valandomis, pirmadieniais − ketvirtadieniais nuo 14:30 iki 1</w:t>
            </w:r>
            <w:r>
              <w:rPr>
                <w:kern w:val="2"/>
                <w:szCs w:val="24"/>
                <w:shd w:val="clear" w:color="auto" w:fill="FFFFFF"/>
              </w:rPr>
              <w:t>6</w:t>
            </w:r>
            <w:r w:rsidRPr="003623EF">
              <w:rPr>
                <w:kern w:val="2"/>
                <w:szCs w:val="24"/>
                <w:shd w:val="clear" w:color="auto" w:fill="FFFFFF"/>
              </w:rPr>
              <w:t>:00 val., penktadieniais ir švenčių dienų išvakarėse nuo 13:00 iki 14:00 val. ir trumpiausiais galimais maršrutais. Už Prekių priėmimą atsakingas Pirkėjo atstovas priimdamas Prekes fiziškai įsitikina, ar Tiekėjas Prekes pristatė ne kelių eismo piko valandomis.</w:t>
            </w:r>
            <w:r w:rsidRPr="003623EF">
              <w:rPr>
                <w:color w:val="000000"/>
              </w:rPr>
              <w:t xml:space="preserve"> Pirkėjas turi teisę Sutarties vykdymo metu pareikalauti trumpiausio galimo maršruto pasirinkimą įrodančių dokumentų, pavyzdžiui transporto priemonės maršruto plano arba kitų objektyvių įrodymų.</w:t>
            </w:r>
            <w:r w:rsidR="00300CC4">
              <w:rPr>
                <w:color w:val="000000"/>
              </w:rPr>
              <w:t xml:space="preserve"> </w:t>
            </w:r>
            <w:r w:rsidR="00300CC4">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B1277A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0ACD4DFB" w:rsidR="00B767F3" w:rsidRPr="00A64304" w:rsidRDefault="00A64304">
            <w:pPr>
              <w:rPr>
                <w:kern w:val="2"/>
                <w:szCs w:val="24"/>
              </w:rPr>
            </w:pPr>
            <w:r w:rsidRPr="00A64304">
              <w:rPr>
                <w:kern w:val="2"/>
                <w:szCs w:val="24"/>
              </w:rPr>
              <w:t>Netaikoma</w:t>
            </w:r>
          </w:p>
        </w:tc>
      </w:tr>
      <w:tr w:rsidR="00B767F3" w14:paraId="35D09A71" w14:textId="77777777">
        <w:trPr>
          <w:trHeight w:val="300"/>
        </w:trPr>
        <w:tc>
          <w:tcPr>
            <w:tcW w:w="2532" w:type="dxa"/>
          </w:tcPr>
          <w:p w14:paraId="20C1F51E" w14:textId="3AC27719" w:rsidR="00B767F3" w:rsidRDefault="00DD7479">
            <w:pPr>
              <w:rPr>
                <w:b/>
                <w:bCs/>
                <w:kern w:val="2"/>
                <w:szCs w:val="24"/>
              </w:rPr>
            </w:pPr>
            <w:r>
              <w:rPr>
                <w:b/>
                <w:bCs/>
                <w:kern w:val="2"/>
                <w:szCs w:val="24"/>
              </w:rPr>
              <w:t>14.</w:t>
            </w:r>
            <w:r w:rsidR="00300CC4">
              <w:rPr>
                <w:b/>
                <w:bCs/>
                <w:kern w:val="2"/>
                <w:szCs w:val="24"/>
              </w:rPr>
              <w:t>2</w:t>
            </w:r>
            <w:r>
              <w:rPr>
                <w:b/>
                <w:bCs/>
                <w:kern w:val="2"/>
                <w:szCs w:val="24"/>
              </w:rPr>
              <w:t>.</w:t>
            </w:r>
          </w:p>
        </w:tc>
        <w:tc>
          <w:tcPr>
            <w:tcW w:w="7003" w:type="dxa"/>
            <w:gridSpan w:val="4"/>
          </w:tcPr>
          <w:p w14:paraId="4BE5468E" w14:textId="77777777" w:rsidR="00B767F3" w:rsidRDefault="00DD7479" w:rsidP="00DF7AD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9A16A6E" w:rsidR="00B767F3" w:rsidRDefault="00A64304" w:rsidP="00A64304">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9488D91" w:rsidR="00B767F3" w:rsidRDefault="00FB787B" w:rsidP="00FB787B">
            <w:pPr>
              <w:rPr>
                <w:b/>
                <w:bCs/>
                <w:kern w:val="2"/>
                <w:szCs w:val="24"/>
              </w:rPr>
            </w:pPr>
            <w:r>
              <w:rPr>
                <w:b/>
                <w:bCs/>
                <w:kern w:val="2"/>
                <w:szCs w:val="24"/>
              </w:rPr>
              <w:t>Pasiūlymo forma</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3995D" w14:textId="77777777" w:rsidR="00C02BE1" w:rsidRDefault="00C02BE1">
      <w:r>
        <w:separator/>
      </w:r>
    </w:p>
  </w:endnote>
  <w:endnote w:type="continuationSeparator" w:id="0">
    <w:p w14:paraId="52604AE3" w14:textId="77777777" w:rsidR="00C02BE1" w:rsidRDefault="00C02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6859D" w14:textId="77777777" w:rsidR="00C02BE1" w:rsidRDefault="00C02BE1">
      <w:r>
        <w:separator/>
      </w:r>
    </w:p>
  </w:footnote>
  <w:footnote w:type="continuationSeparator" w:id="0">
    <w:p w14:paraId="20579612" w14:textId="77777777" w:rsidR="00C02BE1" w:rsidRDefault="00C02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C0"/>
    <w:rsid w:val="000127C8"/>
    <w:rsid w:val="000523E5"/>
    <w:rsid w:val="00055005"/>
    <w:rsid w:val="0007385D"/>
    <w:rsid w:val="00115E39"/>
    <w:rsid w:val="00133522"/>
    <w:rsid w:val="00180660"/>
    <w:rsid w:val="00180A42"/>
    <w:rsid w:val="001B2EB7"/>
    <w:rsid w:val="001C2172"/>
    <w:rsid w:val="00201517"/>
    <w:rsid w:val="00202E5E"/>
    <w:rsid w:val="002169CC"/>
    <w:rsid w:val="00232CFC"/>
    <w:rsid w:val="00241B98"/>
    <w:rsid w:val="00254352"/>
    <w:rsid w:val="00261E96"/>
    <w:rsid w:val="00292A7E"/>
    <w:rsid w:val="002B1AB0"/>
    <w:rsid w:val="002E4027"/>
    <w:rsid w:val="002E6878"/>
    <w:rsid w:val="002F0B5F"/>
    <w:rsid w:val="00300CC4"/>
    <w:rsid w:val="003240E5"/>
    <w:rsid w:val="00332E50"/>
    <w:rsid w:val="00334211"/>
    <w:rsid w:val="003B2818"/>
    <w:rsid w:val="003E5D1D"/>
    <w:rsid w:val="00424288"/>
    <w:rsid w:val="00490231"/>
    <w:rsid w:val="00492D1D"/>
    <w:rsid w:val="0049600D"/>
    <w:rsid w:val="004F27AC"/>
    <w:rsid w:val="004F6EB0"/>
    <w:rsid w:val="00510B8E"/>
    <w:rsid w:val="00532961"/>
    <w:rsid w:val="005537EE"/>
    <w:rsid w:val="0055637B"/>
    <w:rsid w:val="005828DD"/>
    <w:rsid w:val="0058748A"/>
    <w:rsid w:val="00587E3C"/>
    <w:rsid w:val="005E51A3"/>
    <w:rsid w:val="005E5F2D"/>
    <w:rsid w:val="005F7808"/>
    <w:rsid w:val="0060512E"/>
    <w:rsid w:val="00613B78"/>
    <w:rsid w:val="006709A0"/>
    <w:rsid w:val="0068457B"/>
    <w:rsid w:val="007504EF"/>
    <w:rsid w:val="00756ADD"/>
    <w:rsid w:val="00785F5B"/>
    <w:rsid w:val="007919E1"/>
    <w:rsid w:val="007A16A1"/>
    <w:rsid w:val="007A2993"/>
    <w:rsid w:val="007B0552"/>
    <w:rsid w:val="007E5BC9"/>
    <w:rsid w:val="00804ADD"/>
    <w:rsid w:val="0080712E"/>
    <w:rsid w:val="00845660"/>
    <w:rsid w:val="00847199"/>
    <w:rsid w:val="008678C3"/>
    <w:rsid w:val="00890F8E"/>
    <w:rsid w:val="008C5144"/>
    <w:rsid w:val="0095397C"/>
    <w:rsid w:val="009612A4"/>
    <w:rsid w:val="0097216C"/>
    <w:rsid w:val="00991597"/>
    <w:rsid w:val="00997FC3"/>
    <w:rsid w:val="009B2AE8"/>
    <w:rsid w:val="009F7325"/>
    <w:rsid w:val="00A0537A"/>
    <w:rsid w:val="00A477F3"/>
    <w:rsid w:val="00A57245"/>
    <w:rsid w:val="00A64304"/>
    <w:rsid w:val="00A80590"/>
    <w:rsid w:val="00AC3A29"/>
    <w:rsid w:val="00B436B9"/>
    <w:rsid w:val="00B51B48"/>
    <w:rsid w:val="00B55344"/>
    <w:rsid w:val="00B60CF0"/>
    <w:rsid w:val="00B74203"/>
    <w:rsid w:val="00B767F3"/>
    <w:rsid w:val="00BA2310"/>
    <w:rsid w:val="00BA617B"/>
    <w:rsid w:val="00BD5284"/>
    <w:rsid w:val="00C02BE1"/>
    <w:rsid w:val="00C05FCF"/>
    <w:rsid w:val="00C37BBB"/>
    <w:rsid w:val="00C4303E"/>
    <w:rsid w:val="00C76D71"/>
    <w:rsid w:val="00C909CF"/>
    <w:rsid w:val="00C94186"/>
    <w:rsid w:val="00CD7918"/>
    <w:rsid w:val="00CE2503"/>
    <w:rsid w:val="00DD5A33"/>
    <w:rsid w:val="00DD7479"/>
    <w:rsid w:val="00DF7AD1"/>
    <w:rsid w:val="00E032A4"/>
    <w:rsid w:val="00E4694C"/>
    <w:rsid w:val="00E5423E"/>
    <w:rsid w:val="00E6762D"/>
    <w:rsid w:val="00E820BF"/>
    <w:rsid w:val="00EB1455"/>
    <w:rsid w:val="00EC1D31"/>
    <w:rsid w:val="00ED1F0D"/>
    <w:rsid w:val="00F259DE"/>
    <w:rsid w:val="00F756BC"/>
    <w:rsid w:val="00F92A3D"/>
    <w:rsid w:val="00FB787B"/>
    <w:rsid w:val="00FE5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4EBB044-E4E3-4510-A4B2-183CFBD7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820BF"/>
    <w:rPr>
      <w:color w:val="0563C1" w:themeColor="hyperlink"/>
      <w:u w:val="single"/>
    </w:rPr>
  </w:style>
  <w:style w:type="character" w:styleId="Komentaronuoroda">
    <w:name w:val="annotation reference"/>
    <w:uiPriority w:val="99"/>
    <w:semiHidden/>
    <w:unhideWhenUsed/>
    <w:qFormat/>
    <w:rsid w:val="006709A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926">
      <w:bodyDiv w:val="1"/>
      <w:marLeft w:val="0"/>
      <w:marRight w:val="0"/>
      <w:marTop w:val="0"/>
      <w:marBottom w:val="0"/>
      <w:divBdr>
        <w:top w:val="none" w:sz="0" w:space="0" w:color="auto"/>
        <w:left w:val="none" w:sz="0" w:space="0" w:color="auto"/>
        <w:bottom w:val="none" w:sz="0" w:space="0" w:color="auto"/>
        <w:right w:val="none" w:sz="0" w:space="0" w:color="auto"/>
      </w:divBdr>
    </w:div>
    <w:div w:id="1867016408">
      <w:bodyDiv w:val="1"/>
      <w:marLeft w:val="0"/>
      <w:marRight w:val="0"/>
      <w:marTop w:val="0"/>
      <w:marBottom w:val="0"/>
      <w:divBdr>
        <w:top w:val="none" w:sz="0" w:space="0" w:color="auto"/>
        <w:left w:val="none" w:sz="0" w:space="0" w:color="auto"/>
        <w:bottom w:val="none" w:sz="0" w:space="0" w:color="auto"/>
        <w:right w:val="none" w:sz="0" w:space="0" w:color="auto"/>
      </w:divBdr>
    </w:div>
    <w:div w:id="195358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lgirdas.pilvelis@antakpol.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9</Pages>
  <Words>11468</Words>
  <Characters>6537</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Diana Germanovič</cp:lastModifiedBy>
  <cp:revision>69</cp:revision>
  <dcterms:created xsi:type="dcterms:W3CDTF">2025-04-23T06:56:00Z</dcterms:created>
  <dcterms:modified xsi:type="dcterms:W3CDTF">2025-09-02T10:56:00Z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